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CE548E" w14:textId="77777777" w:rsidR="00E42954" w:rsidRDefault="00E42954">
      <w:pPr>
        <w:rPr>
          <w:rFonts w:asciiTheme="minorHAnsi" w:hAnsiTheme="minorHAnsi" w:cstheme="minorHAnsi"/>
        </w:rPr>
      </w:pPr>
    </w:p>
    <w:p w14:paraId="078EC2E0" w14:textId="77777777" w:rsidR="00232A19" w:rsidRPr="00AA264A" w:rsidRDefault="00F755BD">
      <w:pPr>
        <w:rPr>
          <w:rFonts w:asciiTheme="minorHAnsi" w:hAnsiTheme="minorHAnsi" w:cstheme="minorHAnsi"/>
        </w:rPr>
      </w:pPr>
      <w:r w:rsidRPr="00AA264A">
        <w:rPr>
          <w:rFonts w:asciiTheme="minorHAnsi" w:hAnsiTheme="minorHAnsi" w:cstheme="minorHAnsi"/>
        </w:rPr>
        <w:t xml:space="preserve">Информация об условиях предоставления, использования и возврата потребительского кредита </w:t>
      </w:r>
    </w:p>
    <w:tbl>
      <w:tblPr>
        <w:tblStyle w:val="TableGrid"/>
        <w:tblpPr w:leftFromText="180" w:rightFromText="180" w:vertAnchor="text" w:tblpX="118" w:tblpY="1"/>
        <w:tblOverlap w:val="never"/>
        <w:tblW w:w="10632" w:type="dxa"/>
        <w:tblInd w:w="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7" w:type="dxa"/>
          <w:bottom w:w="5" w:type="dxa"/>
        </w:tblCellMar>
        <w:tblLook w:val="04A0" w:firstRow="1" w:lastRow="0" w:firstColumn="1" w:lastColumn="0" w:noHBand="0" w:noVBand="1"/>
      </w:tblPr>
      <w:tblGrid>
        <w:gridCol w:w="684"/>
        <w:gridCol w:w="18"/>
        <w:gridCol w:w="7"/>
        <w:gridCol w:w="3261"/>
        <w:gridCol w:w="1985"/>
        <w:gridCol w:w="1134"/>
        <w:gridCol w:w="141"/>
        <w:gridCol w:w="112"/>
        <w:gridCol w:w="597"/>
        <w:gridCol w:w="2693"/>
      </w:tblGrid>
      <w:tr w:rsidR="00232A19" w:rsidRPr="00AA264A" w14:paraId="5FFCBD17" w14:textId="77777777" w:rsidTr="00657CC1">
        <w:trPr>
          <w:trHeight w:val="516"/>
        </w:trPr>
        <w:tc>
          <w:tcPr>
            <w:tcW w:w="709" w:type="dxa"/>
            <w:gridSpan w:val="3"/>
          </w:tcPr>
          <w:p w14:paraId="0AD6C573" w14:textId="77777777" w:rsidR="00232A19" w:rsidRPr="00AA264A" w:rsidRDefault="00F755BD" w:rsidP="00657CC1">
            <w:pPr>
              <w:spacing w:after="19"/>
              <w:ind w:left="242"/>
              <w:jc w:val="left"/>
              <w:rPr>
                <w:rFonts w:asciiTheme="minorHAnsi" w:hAnsiTheme="minorHAnsi" w:cstheme="minorHAnsi"/>
              </w:rPr>
            </w:pPr>
            <w:r w:rsidRPr="00AA264A">
              <w:rPr>
                <w:rFonts w:asciiTheme="minorHAnsi" w:hAnsiTheme="minorHAnsi" w:cstheme="minorHAnsi"/>
              </w:rPr>
              <w:t>№</w:t>
            </w:r>
            <w:r w:rsidRPr="00AA264A">
              <w:rPr>
                <w:rFonts w:asciiTheme="minorHAnsi" w:hAnsiTheme="minorHAnsi" w:cstheme="minorHAnsi"/>
                <w:b w:val="0"/>
              </w:rPr>
              <w:t xml:space="preserve"> </w:t>
            </w:r>
          </w:p>
          <w:p w14:paraId="6C61777C" w14:textId="77777777" w:rsidR="00232A19" w:rsidRPr="00AA264A" w:rsidRDefault="00F755BD" w:rsidP="00657CC1">
            <w:pPr>
              <w:ind w:left="0" w:right="1"/>
              <w:rPr>
                <w:rFonts w:asciiTheme="minorHAnsi" w:hAnsiTheme="minorHAnsi" w:cstheme="minorHAnsi"/>
              </w:rPr>
            </w:pPr>
            <w:r w:rsidRPr="00AA264A">
              <w:rPr>
                <w:rFonts w:asciiTheme="minorHAnsi" w:hAnsiTheme="minorHAnsi" w:cstheme="minorHAnsi"/>
              </w:rPr>
              <w:t>п/п</w:t>
            </w:r>
            <w:r w:rsidRPr="00AA264A">
              <w:rPr>
                <w:rFonts w:asciiTheme="minorHAnsi" w:hAnsiTheme="minorHAnsi" w:cstheme="minorHAnsi"/>
                <w:b w:val="0"/>
              </w:rPr>
              <w:t xml:space="preserve"> </w:t>
            </w:r>
          </w:p>
        </w:tc>
        <w:tc>
          <w:tcPr>
            <w:tcW w:w="3261" w:type="dxa"/>
          </w:tcPr>
          <w:p w14:paraId="7231BE6A" w14:textId="77777777" w:rsidR="00232A19" w:rsidRPr="00AA264A" w:rsidRDefault="00F755BD" w:rsidP="00657CC1">
            <w:pPr>
              <w:ind w:left="0" w:right="1"/>
              <w:rPr>
                <w:rFonts w:asciiTheme="minorHAnsi" w:hAnsiTheme="minorHAnsi" w:cstheme="minorHAnsi"/>
              </w:rPr>
            </w:pPr>
            <w:r w:rsidRPr="00AA264A">
              <w:rPr>
                <w:rFonts w:asciiTheme="minorHAnsi" w:hAnsiTheme="minorHAnsi" w:cstheme="minorHAnsi"/>
              </w:rPr>
              <w:t>Параметр</w:t>
            </w:r>
            <w:r w:rsidRPr="00AA264A">
              <w:rPr>
                <w:rFonts w:asciiTheme="minorHAnsi" w:hAnsiTheme="minorHAnsi" w:cstheme="minorHAnsi"/>
                <w:b w:val="0"/>
              </w:rPr>
              <w:t xml:space="preserve"> </w:t>
            </w:r>
          </w:p>
        </w:tc>
        <w:tc>
          <w:tcPr>
            <w:tcW w:w="6662" w:type="dxa"/>
            <w:gridSpan w:val="6"/>
          </w:tcPr>
          <w:p w14:paraId="7962D7C6" w14:textId="77777777" w:rsidR="00232A19" w:rsidRPr="00AA264A" w:rsidRDefault="00F755BD" w:rsidP="00657CC1">
            <w:pPr>
              <w:ind w:left="2"/>
              <w:rPr>
                <w:rFonts w:asciiTheme="minorHAnsi" w:hAnsiTheme="minorHAnsi" w:cstheme="minorHAnsi"/>
              </w:rPr>
            </w:pPr>
            <w:r w:rsidRPr="00AA264A">
              <w:rPr>
                <w:rFonts w:asciiTheme="minorHAnsi" w:hAnsiTheme="minorHAnsi" w:cstheme="minorHAnsi"/>
              </w:rPr>
              <w:t>Содержание параметра</w:t>
            </w:r>
            <w:r w:rsidRPr="00AA264A">
              <w:rPr>
                <w:rFonts w:asciiTheme="minorHAnsi" w:hAnsiTheme="minorHAnsi" w:cstheme="minorHAnsi"/>
                <w:b w:val="0"/>
              </w:rPr>
              <w:t xml:space="preserve"> </w:t>
            </w:r>
          </w:p>
        </w:tc>
      </w:tr>
      <w:tr w:rsidR="00232A19" w:rsidRPr="00AA264A" w14:paraId="700D9E84" w14:textId="77777777" w:rsidTr="00657CC1">
        <w:trPr>
          <w:trHeight w:val="2794"/>
        </w:trPr>
        <w:tc>
          <w:tcPr>
            <w:tcW w:w="709" w:type="dxa"/>
            <w:gridSpan w:val="3"/>
          </w:tcPr>
          <w:p w14:paraId="7DEF066D" w14:textId="77777777" w:rsidR="00232A19" w:rsidRPr="00AA264A" w:rsidRDefault="00F755BD" w:rsidP="00657CC1">
            <w:pPr>
              <w:ind w:left="108"/>
              <w:jc w:val="left"/>
              <w:rPr>
                <w:rFonts w:asciiTheme="minorHAnsi" w:hAnsiTheme="minorHAnsi" w:cstheme="minorHAnsi"/>
              </w:rPr>
            </w:pPr>
            <w:r w:rsidRPr="00AA264A">
              <w:rPr>
                <w:rFonts w:asciiTheme="minorHAnsi" w:hAnsiTheme="minorHAnsi" w:cstheme="minorHAnsi"/>
                <w:b w:val="0"/>
              </w:rPr>
              <w:t xml:space="preserve">1 </w:t>
            </w:r>
          </w:p>
        </w:tc>
        <w:tc>
          <w:tcPr>
            <w:tcW w:w="3261" w:type="dxa"/>
          </w:tcPr>
          <w:p w14:paraId="55D67317" w14:textId="77777777" w:rsidR="00232A19" w:rsidRPr="00AA264A" w:rsidRDefault="00F755BD" w:rsidP="00657CC1">
            <w:pPr>
              <w:spacing w:line="244" w:lineRule="auto"/>
              <w:ind w:left="108" w:right="106"/>
              <w:jc w:val="both"/>
              <w:rPr>
                <w:rFonts w:asciiTheme="minorHAnsi" w:hAnsiTheme="minorHAnsi" w:cstheme="minorHAnsi"/>
              </w:rPr>
            </w:pPr>
            <w:r w:rsidRPr="00AA264A">
              <w:rPr>
                <w:rFonts w:asciiTheme="minorHAnsi" w:hAnsiTheme="minorHAnsi" w:cstheme="minorHAnsi"/>
                <w:b w:val="0"/>
              </w:rPr>
              <w:t>Наименование кредитора, место нахождения постоянно действующего исполнительного органа, контактный телефон, по которому осуществляется связь с кредитором, официальный сайт в информационно-</w:t>
            </w:r>
          </w:p>
          <w:p w14:paraId="1F0A1DFD" w14:textId="77777777" w:rsidR="00232A19" w:rsidRPr="00AA264A" w:rsidRDefault="00F755BD" w:rsidP="00657CC1">
            <w:pPr>
              <w:ind w:left="108" w:right="106"/>
              <w:jc w:val="both"/>
              <w:rPr>
                <w:rFonts w:asciiTheme="minorHAnsi" w:hAnsiTheme="minorHAnsi" w:cstheme="minorHAnsi"/>
              </w:rPr>
            </w:pPr>
            <w:r w:rsidRPr="00AA264A">
              <w:rPr>
                <w:rFonts w:asciiTheme="minorHAnsi" w:hAnsiTheme="minorHAnsi" w:cstheme="minorHAnsi"/>
                <w:b w:val="0"/>
              </w:rPr>
              <w:t xml:space="preserve">телекоммуникационной сети "Интернет", номер лицензии на осуществление банковских операций. </w:t>
            </w:r>
          </w:p>
        </w:tc>
        <w:tc>
          <w:tcPr>
            <w:tcW w:w="6662" w:type="dxa"/>
            <w:gridSpan w:val="6"/>
          </w:tcPr>
          <w:p w14:paraId="622D2436" w14:textId="77777777" w:rsidR="00E45AD2" w:rsidRPr="00AA264A" w:rsidRDefault="00E45AD2" w:rsidP="00657CC1">
            <w:pPr>
              <w:spacing w:line="261" w:lineRule="auto"/>
              <w:ind w:left="264" w:right="2906"/>
              <w:jc w:val="left"/>
              <w:rPr>
                <w:rFonts w:asciiTheme="minorHAnsi" w:hAnsiTheme="minorHAnsi" w:cstheme="minorHAnsi"/>
                <w:b w:val="0"/>
              </w:rPr>
            </w:pPr>
            <w:r w:rsidRPr="00AA264A">
              <w:rPr>
                <w:rFonts w:asciiTheme="minorHAnsi" w:hAnsiTheme="minorHAnsi" w:cstheme="minorHAnsi"/>
                <w:b w:val="0"/>
              </w:rPr>
              <w:t>ОО</w:t>
            </w:r>
            <w:r w:rsidR="00F755BD" w:rsidRPr="00AA264A">
              <w:rPr>
                <w:rFonts w:asciiTheme="minorHAnsi" w:hAnsiTheme="minorHAnsi" w:cstheme="minorHAnsi"/>
                <w:b w:val="0"/>
              </w:rPr>
              <w:t xml:space="preserve">О </w:t>
            </w:r>
            <w:r w:rsidRPr="00AA264A">
              <w:rPr>
                <w:rFonts w:asciiTheme="minorHAnsi" w:hAnsiTheme="minorHAnsi" w:cstheme="minorHAnsi"/>
                <w:b w:val="0"/>
              </w:rPr>
              <w:t xml:space="preserve">«банк Раунд» </w:t>
            </w:r>
            <w:r w:rsidR="00F755BD" w:rsidRPr="00AA264A">
              <w:rPr>
                <w:rFonts w:asciiTheme="minorHAnsi" w:hAnsiTheme="minorHAnsi" w:cstheme="minorHAnsi"/>
                <w:b w:val="0"/>
              </w:rPr>
              <w:t xml:space="preserve">(далее - Банк), </w:t>
            </w:r>
            <w:r w:rsidRPr="00AA264A">
              <w:rPr>
                <w:rFonts w:asciiTheme="minorHAnsi" w:hAnsiTheme="minorHAnsi" w:cstheme="minorHAnsi"/>
                <w:b w:val="0"/>
              </w:rPr>
              <w:t>121609, город Москва, Рублевское шоссе, дом 28</w:t>
            </w:r>
          </w:p>
          <w:p w14:paraId="78D31962" w14:textId="77777777" w:rsidR="00232A19" w:rsidRPr="00AA264A" w:rsidRDefault="00F755BD" w:rsidP="00657CC1">
            <w:pPr>
              <w:spacing w:line="261" w:lineRule="auto"/>
              <w:ind w:left="264" w:right="2906"/>
              <w:jc w:val="left"/>
              <w:rPr>
                <w:rFonts w:asciiTheme="minorHAnsi" w:hAnsiTheme="minorHAnsi" w:cstheme="minorHAnsi"/>
                <w:b w:val="0"/>
              </w:rPr>
            </w:pPr>
            <w:r w:rsidRPr="00AA264A">
              <w:rPr>
                <w:rFonts w:asciiTheme="minorHAnsi" w:hAnsiTheme="minorHAnsi" w:cstheme="minorHAnsi"/>
                <w:b w:val="0"/>
              </w:rPr>
              <w:t xml:space="preserve">тел. +7 (495) </w:t>
            </w:r>
            <w:r w:rsidR="00E45AD2" w:rsidRPr="00AA264A">
              <w:rPr>
                <w:rFonts w:asciiTheme="minorHAnsi" w:hAnsiTheme="minorHAnsi" w:cstheme="minorHAnsi"/>
                <w:b w:val="0"/>
              </w:rPr>
              <w:t>980-19 24</w:t>
            </w:r>
            <w:r w:rsidRPr="00AA264A">
              <w:rPr>
                <w:rFonts w:asciiTheme="minorHAnsi" w:hAnsiTheme="minorHAnsi" w:cstheme="minorHAnsi"/>
                <w:b w:val="0"/>
              </w:rPr>
              <w:t xml:space="preserve"> </w:t>
            </w:r>
          </w:p>
          <w:p w14:paraId="5581C8C6" w14:textId="77777777" w:rsidR="00D04296" w:rsidRPr="00AA264A" w:rsidRDefault="00BC741E" w:rsidP="00657CC1">
            <w:pPr>
              <w:spacing w:line="261" w:lineRule="auto"/>
              <w:ind w:left="264" w:right="2906"/>
              <w:jc w:val="left"/>
              <w:rPr>
                <w:rFonts w:asciiTheme="minorHAnsi" w:hAnsiTheme="minorHAnsi" w:cstheme="minorHAnsi"/>
              </w:rPr>
            </w:pPr>
            <w:hyperlink r:id="rId7" w:history="1">
              <w:r w:rsidR="00D04296" w:rsidRPr="00AA264A">
                <w:rPr>
                  <w:rStyle w:val="a3"/>
                  <w:rFonts w:asciiTheme="minorHAnsi" w:hAnsiTheme="minorHAnsi" w:cstheme="minorHAnsi"/>
                </w:rPr>
                <w:t>www.round.ru</w:t>
              </w:r>
            </w:hyperlink>
          </w:p>
          <w:p w14:paraId="6F003DA7" w14:textId="77777777" w:rsidR="00E45AD2" w:rsidRPr="00AA264A" w:rsidRDefault="00F755BD" w:rsidP="00657CC1">
            <w:pPr>
              <w:ind w:left="264"/>
              <w:jc w:val="both"/>
              <w:rPr>
                <w:rFonts w:asciiTheme="minorHAnsi" w:hAnsiTheme="minorHAnsi" w:cstheme="minorHAnsi"/>
                <w:b w:val="0"/>
              </w:rPr>
            </w:pPr>
            <w:r w:rsidRPr="00AA264A">
              <w:rPr>
                <w:rFonts w:asciiTheme="minorHAnsi" w:hAnsiTheme="minorHAnsi" w:cstheme="minorHAnsi"/>
                <w:b w:val="0"/>
              </w:rPr>
              <w:t xml:space="preserve">Генеральная лицензия на осуществление банковских </w:t>
            </w:r>
          </w:p>
          <w:p w14:paraId="774A14D1" w14:textId="77777777" w:rsidR="00232A19" w:rsidRPr="00AA264A" w:rsidRDefault="00F755BD" w:rsidP="00657CC1">
            <w:pPr>
              <w:ind w:left="264"/>
              <w:jc w:val="both"/>
              <w:rPr>
                <w:rFonts w:asciiTheme="minorHAnsi" w:hAnsiTheme="minorHAnsi" w:cstheme="minorHAnsi"/>
              </w:rPr>
            </w:pPr>
            <w:r w:rsidRPr="00AA264A">
              <w:rPr>
                <w:rFonts w:asciiTheme="minorHAnsi" w:hAnsiTheme="minorHAnsi" w:cstheme="minorHAnsi"/>
                <w:b w:val="0"/>
              </w:rPr>
              <w:t>операций от 1</w:t>
            </w:r>
            <w:r w:rsidR="00D04296" w:rsidRPr="00AA264A">
              <w:rPr>
                <w:rFonts w:asciiTheme="minorHAnsi" w:hAnsiTheme="minorHAnsi" w:cstheme="minorHAnsi"/>
                <w:b w:val="0"/>
              </w:rPr>
              <w:t>4</w:t>
            </w:r>
            <w:r w:rsidRPr="00AA264A">
              <w:rPr>
                <w:rFonts w:asciiTheme="minorHAnsi" w:hAnsiTheme="minorHAnsi" w:cstheme="minorHAnsi"/>
                <w:b w:val="0"/>
              </w:rPr>
              <w:t>.</w:t>
            </w:r>
            <w:r w:rsidR="00D04296" w:rsidRPr="00AA264A">
              <w:rPr>
                <w:rFonts w:asciiTheme="minorHAnsi" w:hAnsiTheme="minorHAnsi" w:cstheme="minorHAnsi"/>
                <w:b w:val="0"/>
              </w:rPr>
              <w:t>11</w:t>
            </w:r>
            <w:r w:rsidRPr="00AA264A">
              <w:rPr>
                <w:rFonts w:asciiTheme="minorHAnsi" w:hAnsiTheme="minorHAnsi" w:cstheme="minorHAnsi"/>
                <w:b w:val="0"/>
              </w:rPr>
              <w:t>.201</w:t>
            </w:r>
            <w:r w:rsidR="00D04296" w:rsidRPr="00AA264A">
              <w:rPr>
                <w:rFonts w:asciiTheme="minorHAnsi" w:hAnsiTheme="minorHAnsi" w:cstheme="minorHAnsi"/>
                <w:b w:val="0"/>
              </w:rPr>
              <w:t>2</w:t>
            </w:r>
            <w:r w:rsidRPr="00AA264A">
              <w:rPr>
                <w:rFonts w:asciiTheme="minorHAnsi" w:hAnsiTheme="minorHAnsi" w:cstheme="minorHAnsi"/>
                <w:b w:val="0"/>
              </w:rPr>
              <w:t xml:space="preserve"> г. №</w:t>
            </w:r>
            <w:r w:rsidR="00D04296" w:rsidRPr="00AA264A">
              <w:rPr>
                <w:rFonts w:asciiTheme="minorHAnsi" w:hAnsiTheme="minorHAnsi" w:cstheme="minorHAnsi"/>
                <w:b w:val="0"/>
              </w:rPr>
              <w:t xml:space="preserve"> 2506</w:t>
            </w:r>
            <w:r w:rsidRPr="00AA264A">
              <w:rPr>
                <w:rFonts w:asciiTheme="minorHAnsi" w:hAnsiTheme="minorHAnsi" w:cstheme="minorHAnsi"/>
                <w:b w:val="0"/>
              </w:rPr>
              <w:t xml:space="preserve"> </w:t>
            </w:r>
          </w:p>
        </w:tc>
      </w:tr>
      <w:tr w:rsidR="00D04296" w:rsidRPr="00AA264A" w14:paraId="36489AA6" w14:textId="77777777" w:rsidTr="00657CC1">
        <w:trPr>
          <w:trHeight w:val="213"/>
        </w:trPr>
        <w:tc>
          <w:tcPr>
            <w:tcW w:w="709" w:type="dxa"/>
            <w:gridSpan w:val="3"/>
            <w:vMerge w:val="restart"/>
          </w:tcPr>
          <w:p w14:paraId="55873340" w14:textId="77777777" w:rsidR="00D04296" w:rsidRPr="00AA264A" w:rsidRDefault="00D04296" w:rsidP="00657CC1">
            <w:pPr>
              <w:ind w:left="108"/>
              <w:jc w:val="left"/>
              <w:rPr>
                <w:rFonts w:asciiTheme="minorHAnsi" w:hAnsiTheme="minorHAnsi" w:cstheme="minorHAnsi"/>
                <w:b w:val="0"/>
              </w:rPr>
            </w:pPr>
            <w:r w:rsidRPr="00AA264A">
              <w:rPr>
                <w:rFonts w:asciiTheme="minorHAnsi" w:hAnsiTheme="minorHAnsi" w:cstheme="minorHAnsi"/>
                <w:b w:val="0"/>
              </w:rPr>
              <w:t>2</w:t>
            </w:r>
          </w:p>
        </w:tc>
        <w:tc>
          <w:tcPr>
            <w:tcW w:w="3261" w:type="dxa"/>
            <w:vMerge w:val="restart"/>
          </w:tcPr>
          <w:p w14:paraId="3EC5FD7C" w14:textId="77777777" w:rsidR="00D04296" w:rsidRPr="00AA264A" w:rsidRDefault="00D04296" w:rsidP="00657CC1">
            <w:pPr>
              <w:spacing w:line="244" w:lineRule="auto"/>
              <w:ind w:left="108" w:right="106"/>
              <w:jc w:val="both"/>
              <w:rPr>
                <w:rFonts w:asciiTheme="minorHAnsi" w:hAnsiTheme="minorHAnsi" w:cstheme="minorHAnsi"/>
                <w:b w:val="0"/>
              </w:rPr>
            </w:pPr>
            <w:r w:rsidRPr="00AA264A">
              <w:rPr>
                <w:rFonts w:asciiTheme="minorHAnsi" w:hAnsiTheme="minorHAnsi" w:cstheme="minorHAnsi"/>
                <w:b w:val="0"/>
              </w:rPr>
              <w:t>Требования к заемщику, которые установлены кредитором</w:t>
            </w:r>
            <w:r w:rsidR="00FB50BE">
              <w:rPr>
                <w:rFonts w:asciiTheme="minorHAnsi" w:hAnsiTheme="minorHAnsi" w:cstheme="minorHAnsi"/>
                <w:b w:val="0"/>
              </w:rPr>
              <w:t>,</w:t>
            </w:r>
            <w:r w:rsidRPr="00AA264A">
              <w:rPr>
                <w:rFonts w:asciiTheme="minorHAnsi" w:hAnsiTheme="minorHAnsi" w:cstheme="minorHAnsi"/>
                <w:b w:val="0"/>
              </w:rPr>
              <w:t xml:space="preserve"> и выполнение которых является обязательным для предоставления потребительского кредита.</w:t>
            </w:r>
          </w:p>
        </w:tc>
        <w:tc>
          <w:tcPr>
            <w:tcW w:w="1985" w:type="dxa"/>
          </w:tcPr>
          <w:p w14:paraId="4C9A52B7" w14:textId="77777777" w:rsidR="00D04296" w:rsidRPr="00AA264A" w:rsidRDefault="00D04296" w:rsidP="00657CC1">
            <w:pPr>
              <w:spacing w:line="262" w:lineRule="auto"/>
              <w:ind w:left="0"/>
              <w:rPr>
                <w:rFonts w:asciiTheme="minorHAnsi" w:hAnsiTheme="minorHAnsi" w:cstheme="minorHAnsi"/>
                <w:b w:val="0"/>
              </w:rPr>
            </w:pPr>
            <w:r w:rsidRPr="00AA264A">
              <w:rPr>
                <w:rFonts w:asciiTheme="minorHAnsi" w:hAnsiTheme="minorHAnsi" w:cstheme="minorHAnsi"/>
                <w:b w:val="0"/>
              </w:rPr>
              <w:t>Кредитный продукт</w:t>
            </w:r>
          </w:p>
        </w:tc>
        <w:tc>
          <w:tcPr>
            <w:tcW w:w="4677" w:type="dxa"/>
            <w:gridSpan w:val="5"/>
          </w:tcPr>
          <w:p w14:paraId="57641A0F" w14:textId="77777777" w:rsidR="00D04296" w:rsidRPr="00AA264A" w:rsidRDefault="00D04296" w:rsidP="00657CC1">
            <w:pPr>
              <w:spacing w:line="262" w:lineRule="auto"/>
              <w:ind w:left="0" w:firstLine="6"/>
              <w:rPr>
                <w:rFonts w:asciiTheme="minorHAnsi" w:hAnsiTheme="minorHAnsi" w:cstheme="minorHAnsi"/>
                <w:b w:val="0"/>
              </w:rPr>
            </w:pPr>
            <w:r w:rsidRPr="00AA264A">
              <w:rPr>
                <w:rFonts w:asciiTheme="minorHAnsi" w:hAnsiTheme="minorHAnsi" w:cstheme="minorHAnsi"/>
                <w:b w:val="0"/>
              </w:rPr>
              <w:t>Требования к заемщику</w:t>
            </w:r>
          </w:p>
        </w:tc>
      </w:tr>
      <w:tr w:rsidR="00D04296" w:rsidRPr="00AA264A" w14:paraId="1FBD1BC9" w14:textId="77777777" w:rsidTr="00657CC1">
        <w:trPr>
          <w:trHeight w:val="428"/>
        </w:trPr>
        <w:tc>
          <w:tcPr>
            <w:tcW w:w="709" w:type="dxa"/>
            <w:gridSpan w:val="3"/>
            <w:vMerge/>
          </w:tcPr>
          <w:p w14:paraId="1A61AD0C" w14:textId="77777777" w:rsidR="00D04296" w:rsidRPr="00AA264A" w:rsidRDefault="00D04296" w:rsidP="00657CC1">
            <w:pPr>
              <w:ind w:left="108"/>
              <w:jc w:val="left"/>
              <w:rPr>
                <w:rFonts w:asciiTheme="minorHAnsi" w:hAnsiTheme="minorHAnsi" w:cstheme="minorHAnsi"/>
                <w:b w:val="0"/>
              </w:rPr>
            </w:pPr>
          </w:p>
        </w:tc>
        <w:tc>
          <w:tcPr>
            <w:tcW w:w="3261" w:type="dxa"/>
            <w:vMerge/>
          </w:tcPr>
          <w:p w14:paraId="30385790" w14:textId="77777777" w:rsidR="00D04296" w:rsidRPr="00AA264A" w:rsidRDefault="00D04296" w:rsidP="00657CC1">
            <w:pPr>
              <w:spacing w:line="244" w:lineRule="auto"/>
              <w:ind w:left="108" w:right="106"/>
              <w:jc w:val="both"/>
              <w:rPr>
                <w:rFonts w:asciiTheme="minorHAnsi" w:hAnsiTheme="minorHAnsi" w:cstheme="minorHAnsi"/>
                <w:b w:val="0"/>
              </w:rPr>
            </w:pPr>
          </w:p>
        </w:tc>
        <w:tc>
          <w:tcPr>
            <w:tcW w:w="1985" w:type="dxa"/>
          </w:tcPr>
          <w:p w14:paraId="7C83FD9C" w14:textId="77777777" w:rsidR="00D04296" w:rsidRPr="00AA264A" w:rsidRDefault="00D04296" w:rsidP="00657CC1">
            <w:pPr>
              <w:spacing w:line="262" w:lineRule="auto"/>
              <w:ind w:left="0"/>
              <w:jc w:val="both"/>
              <w:rPr>
                <w:rFonts w:asciiTheme="minorHAnsi" w:hAnsiTheme="minorHAnsi" w:cstheme="minorHAnsi"/>
                <w:b w:val="0"/>
              </w:rPr>
            </w:pPr>
            <w:r w:rsidRPr="00AA264A">
              <w:rPr>
                <w:rFonts w:asciiTheme="minorHAnsi" w:hAnsiTheme="minorHAnsi" w:cstheme="minorHAnsi"/>
                <w:b w:val="0"/>
              </w:rPr>
              <w:t>Потребительские нужды (любые цели)</w:t>
            </w:r>
          </w:p>
        </w:tc>
        <w:tc>
          <w:tcPr>
            <w:tcW w:w="4677" w:type="dxa"/>
            <w:gridSpan w:val="5"/>
          </w:tcPr>
          <w:p w14:paraId="6EA542C1" w14:textId="77777777" w:rsidR="00D04296" w:rsidRPr="00AA264A" w:rsidRDefault="00B302A6" w:rsidP="00657CC1">
            <w:pPr>
              <w:pStyle w:val="a4"/>
              <w:numPr>
                <w:ilvl w:val="0"/>
                <w:numId w:val="11"/>
              </w:numPr>
              <w:spacing w:line="262" w:lineRule="auto"/>
              <w:ind w:left="0" w:right="141" w:firstLine="0"/>
              <w:jc w:val="both"/>
              <w:rPr>
                <w:rFonts w:asciiTheme="minorHAnsi" w:hAnsiTheme="minorHAnsi" w:cstheme="minorHAnsi"/>
                <w:b w:val="0"/>
              </w:rPr>
            </w:pPr>
            <w:r w:rsidRPr="00AA264A">
              <w:rPr>
                <w:rFonts w:asciiTheme="minorHAnsi" w:hAnsiTheme="minorHAnsi" w:cstheme="minorHAnsi"/>
                <w:b w:val="0"/>
              </w:rPr>
              <w:t>Наличие гражданства РФ и постоянная регистрация и/или место работы (в регионе, где находится ООО «банк Раунд»);</w:t>
            </w:r>
          </w:p>
          <w:p w14:paraId="54FED455" w14:textId="77777777" w:rsidR="00B302A6" w:rsidRPr="00AA264A" w:rsidRDefault="00B302A6" w:rsidP="00657CC1">
            <w:pPr>
              <w:pStyle w:val="a4"/>
              <w:numPr>
                <w:ilvl w:val="0"/>
                <w:numId w:val="11"/>
              </w:numPr>
              <w:spacing w:line="262" w:lineRule="auto"/>
              <w:ind w:left="0" w:right="141" w:firstLine="0"/>
              <w:jc w:val="both"/>
              <w:rPr>
                <w:rFonts w:asciiTheme="minorHAnsi" w:hAnsiTheme="minorHAnsi" w:cstheme="minorHAnsi"/>
                <w:b w:val="0"/>
              </w:rPr>
            </w:pPr>
            <w:r w:rsidRPr="00AA264A">
              <w:rPr>
                <w:rFonts w:asciiTheme="minorHAnsi" w:hAnsiTheme="minorHAnsi" w:cstheme="minorHAnsi"/>
                <w:b w:val="0"/>
              </w:rPr>
              <w:t>Возраст Заемщика на момент предоставления кредита – не менее 2</w:t>
            </w:r>
            <w:r w:rsidR="00523791" w:rsidRPr="00AA264A">
              <w:rPr>
                <w:rFonts w:asciiTheme="minorHAnsi" w:hAnsiTheme="minorHAnsi" w:cstheme="minorHAnsi"/>
                <w:b w:val="0"/>
              </w:rPr>
              <w:t>1</w:t>
            </w:r>
            <w:r w:rsidRPr="00AA264A">
              <w:rPr>
                <w:rFonts w:asciiTheme="minorHAnsi" w:hAnsiTheme="minorHAnsi" w:cstheme="minorHAnsi"/>
                <w:b w:val="0"/>
              </w:rPr>
              <w:t xml:space="preserve"> </w:t>
            </w:r>
            <w:r w:rsidR="00523791" w:rsidRPr="00AA264A">
              <w:rPr>
                <w:rFonts w:asciiTheme="minorHAnsi" w:hAnsiTheme="minorHAnsi" w:cstheme="minorHAnsi"/>
                <w:b w:val="0"/>
              </w:rPr>
              <w:t>года</w:t>
            </w:r>
            <w:r w:rsidRPr="00AA264A">
              <w:rPr>
                <w:rFonts w:asciiTheme="minorHAnsi" w:hAnsiTheme="minorHAnsi" w:cstheme="minorHAnsi"/>
                <w:b w:val="0"/>
              </w:rPr>
              <w:t>. Возраст на момент возврата кредита по кредитному договору должен не превышать даты наступления пенсионного возраста, в соответствии с действующим законодательством РФ;</w:t>
            </w:r>
          </w:p>
          <w:p w14:paraId="4F24A236" w14:textId="5D5B56AC" w:rsidR="00B302A6" w:rsidRPr="00AA264A" w:rsidRDefault="00B302A6" w:rsidP="00657CC1">
            <w:pPr>
              <w:pStyle w:val="a4"/>
              <w:numPr>
                <w:ilvl w:val="0"/>
                <w:numId w:val="11"/>
              </w:numPr>
              <w:spacing w:line="262" w:lineRule="auto"/>
              <w:ind w:left="0" w:right="141" w:firstLine="0"/>
              <w:jc w:val="both"/>
              <w:rPr>
                <w:rFonts w:asciiTheme="minorHAnsi" w:hAnsiTheme="minorHAnsi" w:cstheme="minorHAnsi"/>
                <w:b w:val="0"/>
              </w:rPr>
            </w:pPr>
            <w:r w:rsidRPr="00AA264A">
              <w:rPr>
                <w:rFonts w:asciiTheme="minorHAnsi" w:hAnsiTheme="minorHAnsi" w:cstheme="minorHAnsi"/>
                <w:b w:val="0"/>
              </w:rPr>
              <w:t xml:space="preserve">Заемщик мужского пола в возрасте до </w:t>
            </w:r>
            <w:r w:rsidR="00FB50BE">
              <w:rPr>
                <w:rFonts w:asciiTheme="minorHAnsi" w:hAnsiTheme="minorHAnsi" w:cstheme="minorHAnsi"/>
                <w:b w:val="0"/>
              </w:rPr>
              <w:t>30</w:t>
            </w:r>
            <w:r w:rsidR="00FB50BE" w:rsidRPr="00AA264A">
              <w:rPr>
                <w:rFonts w:asciiTheme="minorHAnsi" w:hAnsiTheme="minorHAnsi" w:cstheme="minorHAnsi"/>
                <w:b w:val="0"/>
              </w:rPr>
              <w:t xml:space="preserve"> </w:t>
            </w:r>
            <w:r w:rsidRPr="00AA264A">
              <w:rPr>
                <w:rFonts w:asciiTheme="minorHAnsi" w:hAnsiTheme="minorHAnsi" w:cstheme="minorHAnsi"/>
                <w:b w:val="0"/>
              </w:rPr>
              <w:t>лет должен иметь военный билет;</w:t>
            </w:r>
          </w:p>
          <w:p w14:paraId="4B6FC995" w14:textId="77777777" w:rsidR="00E42954" w:rsidRDefault="00B302A6" w:rsidP="00657CC1">
            <w:pPr>
              <w:pStyle w:val="a4"/>
              <w:numPr>
                <w:ilvl w:val="0"/>
                <w:numId w:val="11"/>
              </w:numPr>
              <w:spacing w:line="262" w:lineRule="auto"/>
              <w:ind w:left="0" w:right="141" w:firstLine="0"/>
              <w:jc w:val="both"/>
              <w:rPr>
                <w:rFonts w:asciiTheme="minorHAnsi" w:hAnsiTheme="minorHAnsi" w:cstheme="minorHAnsi"/>
                <w:b w:val="0"/>
              </w:rPr>
            </w:pPr>
            <w:r w:rsidRPr="00AA264A">
              <w:rPr>
                <w:rFonts w:asciiTheme="minorHAnsi" w:hAnsiTheme="minorHAnsi" w:cstheme="minorHAnsi"/>
                <w:b w:val="0"/>
              </w:rPr>
              <w:t>Общий стаж работы – не менее 12 месяцев, по последнему месту работы не менее 3 месяцев (допускается перерыв не более 10 календарных дней внутри компаний, включенных в список стратегических партнеров Банка);</w:t>
            </w:r>
          </w:p>
          <w:p w14:paraId="1A953C69" w14:textId="77777777" w:rsidR="00B302A6" w:rsidRPr="00E42954" w:rsidRDefault="00B302A6" w:rsidP="00657CC1">
            <w:pPr>
              <w:pStyle w:val="a4"/>
              <w:numPr>
                <w:ilvl w:val="0"/>
                <w:numId w:val="11"/>
              </w:numPr>
              <w:spacing w:line="262" w:lineRule="auto"/>
              <w:ind w:left="0" w:right="141" w:firstLine="0"/>
              <w:jc w:val="both"/>
              <w:rPr>
                <w:rFonts w:asciiTheme="minorHAnsi" w:hAnsiTheme="minorHAnsi" w:cstheme="minorHAnsi"/>
                <w:b w:val="0"/>
              </w:rPr>
            </w:pPr>
            <w:r w:rsidRPr="00E42954">
              <w:rPr>
                <w:rFonts w:asciiTheme="minorHAnsi" w:hAnsiTheme="minorHAnsi" w:cstheme="minorHAnsi"/>
                <w:b w:val="0"/>
              </w:rPr>
              <w:t>Доходы Заемщика подтверждаются справками о доходах и суммах налога физического лица по форме 2-НДФЛ с учетом следующего:</w:t>
            </w:r>
            <w:r w:rsidR="00F755BD" w:rsidRPr="00E42954">
              <w:rPr>
                <w:rFonts w:asciiTheme="minorHAnsi" w:hAnsiTheme="minorHAnsi" w:cstheme="minorHAnsi"/>
                <w:b w:val="0"/>
              </w:rPr>
              <w:t xml:space="preserve"> </w:t>
            </w:r>
            <w:r w:rsidRPr="00E42954">
              <w:rPr>
                <w:rFonts w:asciiTheme="minorHAnsi" w:hAnsiTheme="minorHAnsi" w:cstheme="minorHAnsi"/>
                <w:b w:val="0"/>
              </w:rPr>
              <w:t>Справка о доходах и суммах налога физического лица по форме 2-НДФЛ с текущего места работы предоставляется за период с начала текущего календарного года. Если указанная справка не содержит информацию о доходах за последние 12 месяцев, дополнительно предоставляется справка о доходах и суммах налога физического лица по форме 2-НДФЛ с текущего места работы за предшествующий календарный год;</w:t>
            </w:r>
          </w:p>
          <w:p w14:paraId="6A3B5578" w14:textId="1418F781" w:rsidR="00B302A6" w:rsidRPr="00AA264A" w:rsidRDefault="00B302A6" w:rsidP="00657CC1">
            <w:pPr>
              <w:pStyle w:val="a4"/>
              <w:numPr>
                <w:ilvl w:val="0"/>
                <w:numId w:val="11"/>
              </w:numPr>
              <w:ind w:left="0" w:right="141" w:firstLine="11"/>
              <w:jc w:val="both"/>
              <w:rPr>
                <w:rFonts w:asciiTheme="minorHAnsi" w:hAnsiTheme="minorHAnsi" w:cstheme="minorHAnsi"/>
              </w:rPr>
            </w:pPr>
            <w:r w:rsidRPr="00AA264A">
              <w:rPr>
                <w:rFonts w:asciiTheme="minorHAnsi" w:hAnsiTheme="minorHAnsi" w:cstheme="minorHAnsi"/>
                <w:b w:val="0"/>
              </w:rPr>
              <w:t xml:space="preserve">В случае </w:t>
            </w:r>
            <w:r w:rsidR="003C4A4B">
              <w:rPr>
                <w:rFonts w:asciiTheme="minorHAnsi" w:hAnsiTheme="minorHAnsi" w:cstheme="minorHAnsi"/>
                <w:b w:val="0"/>
              </w:rPr>
              <w:t xml:space="preserve">если срок работы </w:t>
            </w:r>
            <w:r w:rsidRPr="00AA264A">
              <w:rPr>
                <w:rFonts w:asciiTheme="minorHAnsi" w:hAnsiTheme="minorHAnsi" w:cstheme="minorHAnsi"/>
                <w:b w:val="0"/>
              </w:rPr>
              <w:t xml:space="preserve">Заемщика на текущем месте работы </w:t>
            </w:r>
            <w:r w:rsidR="003C4A4B">
              <w:rPr>
                <w:rFonts w:asciiTheme="minorHAnsi" w:hAnsiTheme="minorHAnsi" w:cstheme="minorHAnsi"/>
                <w:b w:val="0"/>
              </w:rPr>
              <w:t xml:space="preserve">составляет </w:t>
            </w:r>
            <w:r w:rsidRPr="00AA264A">
              <w:rPr>
                <w:rFonts w:asciiTheme="minorHAnsi" w:hAnsiTheme="minorHAnsi" w:cstheme="minorHAnsi"/>
                <w:b w:val="0"/>
              </w:rPr>
              <w:t>менее 12 месяцев</w:t>
            </w:r>
            <w:r w:rsidR="003C4A4B">
              <w:rPr>
                <w:rFonts w:asciiTheme="minorHAnsi" w:hAnsiTheme="minorHAnsi" w:cstheme="minorHAnsi"/>
                <w:b w:val="0"/>
              </w:rPr>
              <w:t>,</w:t>
            </w:r>
            <w:r w:rsidRPr="00AA264A">
              <w:rPr>
                <w:rFonts w:asciiTheme="minorHAnsi" w:hAnsiTheme="minorHAnsi" w:cstheme="minorHAnsi"/>
                <w:b w:val="0"/>
              </w:rPr>
              <w:t xml:space="preserve"> справка о доходах и суммах налога физического лица по форме 2-НДФЛ предоставляется за период его фактической работы;</w:t>
            </w:r>
          </w:p>
          <w:p w14:paraId="014AC7D2" w14:textId="77777777" w:rsidR="00B302A6" w:rsidRPr="00AA264A" w:rsidRDefault="00B302A6" w:rsidP="00657CC1">
            <w:pPr>
              <w:pStyle w:val="a4"/>
              <w:numPr>
                <w:ilvl w:val="0"/>
                <w:numId w:val="12"/>
              </w:numPr>
              <w:spacing w:line="262" w:lineRule="auto"/>
              <w:ind w:left="0" w:right="141"/>
              <w:jc w:val="both"/>
              <w:rPr>
                <w:rFonts w:asciiTheme="minorHAnsi" w:hAnsiTheme="minorHAnsi" w:cstheme="minorHAnsi"/>
                <w:b w:val="0"/>
              </w:rPr>
            </w:pPr>
            <w:r w:rsidRPr="00AA264A">
              <w:rPr>
                <w:rFonts w:asciiTheme="minorHAnsi" w:hAnsiTheme="minorHAnsi" w:cstheme="minorHAnsi"/>
                <w:b w:val="0"/>
              </w:rPr>
              <w:t>Срок действия справки о доходах и суммах налога физического лица по форме 2-НДФЛ – 30 календарных дней с даты ее оформления;</w:t>
            </w:r>
          </w:p>
          <w:p w14:paraId="2CE073FE" w14:textId="77777777" w:rsidR="00B302A6" w:rsidRPr="00AA264A" w:rsidRDefault="00B302A6" w:rsidP="00657CC1">
            <w:pPr>
              <w:pStyle w:val="a4"/>
              <w:numPr>
                <w:ilvl w:val="0"/>
                <w:numId w:val="11"/>
              </w:numPr>
              <w:spacing w:line="262" w:lineRule="auto"/>
              <w:ind w:left="0" w:right="141" w:firstLine="0"/>
              <w:jc w:val="both"/>
              <w:rPr>
                <w:rFonts w:asciiTheme="minorHAnsi" w:hAnsiTheme="minorHAnsi" w:cstheme="minorHAnsi"/>
                <w:b w:val="0"/>
              </w:rPr>
            </w:pPr>
            <w:r w:rsidRPr="00AA264A">
              <w:rPr>
                <w:rFonts w:asciiTheme="minorHAnsi" w:hAnsiTheme="minorHAnsi" w:cstheme="minorHAnsi"/>
                <w:b w:val="0"/>
              </w:rPr>
              <w:t>Отсутствие текущей просроченной задолженности по основному долгу и (или) процентам;</w:t>
            </w:r>
          </w:p>
          <w:p w14:paraId="39CEB3A9" w14:textId="77777777" w:rsidR="00B302A6" w:rsidRPr="00AA264A" w:rsidRDefault="00B302A6" w:rsidP="00657CC1">
            <w:pPr>
              <w:pStyle w:val="a4"/>
              <w:numPr>
                <w:ilvl w:val="0"/>
                <w:numId w:val="11"/>
              </w:numPr>
              <w:spacing w:line="262" w:lineRule="auto"/>
              <w:ind w:left="0" w:right="141" w:firstLine="0"/>
              <w:jc w:val="both"/>
              <w:rPr>
                <w:rFonts w:asciiTheme="minorHAnsi" w:hAnsiTheme="minorHAnsi" w:cstheme="minorHAnsi"/>
                <w:b w:val="0"/>
              </w:rPr>
            </w:pPr>
            <w:r w:rsidRPr="00AA264A">
              <w:rPr>
                <w:rFonts w:asciiTheme="minorHAnsi" w:hAnsiTheme="minorHAnsi" w:cstheme="minorHAnsi"/>
                <w:b w:val="0"/>
              </w:rPr>
              <w:t>Отсутствие случая (случаев) просроченных платежей по основному долгу и (или) процентам в течение 365 календарных дней продолжительностью (общей продолжительностью) свыше 30 календарных дней;</w:t>
            </w:r>
          </w:p>
          <w:p w14:paraId="49CF3E50" w14:textId="77777777" w:rsidR="00B302A6" w:rsidRPr="00AA264A" w:rsidRDefault="00B302A6" w:rsidP="00657CC1">
            <w:pPr>
              <w:pStyle w:val="a4"/>
              <w:numPr>
                <w:ilvl w:val="0"/>
                <w:numId w:val="11"/>
              </w:numPr>
              <w:spacing w:line="262" w:lineRule="auto"/>
              <w:ind w:left="0" w:right="141" w:firstLine="0"/>
              <w:jc w:val="both"/>
              <w:rPr>
                <w:rFonts w:asciiTheme="minorHAnsi" w:hAnsiTheme="minorHAnsi" w:cstheme="minorHAnsi"/>
                <w:b w:val="0"/>
              </w:rPr>
            </w:pPr>
            <w:r w:rsidRPr="00AA264A">
              <w:rPr>
                <w:rFonts w:asciiTheme="minorHAnsi" w:hAnsiTheme="minorHAnsi" w:cstheme="minorHAnsi"/>
                <w:b w:val="0"/>
              </w:rPr>
              <w:t>У ООО «банк Раунд» отсутствует любая негативная информация в отношении Заемщика, к которой относится (включая, но не ограничиваясь):</w:t>
            </w:r>
          </w:p>
          <w:p w14:paraId="2E96520A" w14:textId="25AEBD32" w:rsidR="00B302A6" w:rsidRPr="00AA264A" w:rsidRDefault="00F755BD" w:rsidP="00657CC1">
            <w:pPr>
              <w:pStyle w:val="a4"/>
              <w:numPr>
                <w:ilvl w:val="0"/>
                <w:numId w:val="12"/>
              </w:numPr>
              <w:spacing w:line="262" w:lineRule="auto"/>
              <w:ind w:left="0" w:right="141"/>
              <w:jc w:val="both"/>
              <w:rPr>
                <w:rFonts w:asciiTheme="minorHAnsi" w:hAnsiTheme="minorHAnsi" w:cstheme="minorHAnsi"/>
                <w:b w:val="0"/>
              </w:rPr>
            </w:pPr>
            <w:r w:rsidRPr="00AA264A">
              <w:rPr>
                <w:rFonts w:asciiTheme="minorHAnsi" w:hAnsiTheme="minorHAnsi" w:cstheme="minorHAnsi"/>
                <w:b w:val="0"/>
              </w:rPr>
              <w:t xml:space="preserve">- </w:t>
            </w:r>
            <w:r w:rsidR="00B302A6" w:rsidRPr="00AA264A">
              <w:rPr>
                <w:rFonts w:asciiTheme="minorHAnsi" w:hAnsiTheme="minorHAnsi" w:cstheme="minorHAnsi"/>
                <w:b w:val="0"/>
              </w:rPr>
              <w:t xml:space="preserve">негативная информация, полученная </w:t>
            </w:r>
            <w:r w:rsidR="003A133B">
              <w:rPr>
                <w:rFonts w:asciiTheme="minorHAnsi" w:hAnsiTheme="minorHAnsi" w:cstheme="minorHAnsi"/>
                <w:b w:val="0"/>
              </w:rPr>
              <w:t>из бюро кредитных историй</w:t>
            </w:r>
            <w:r w:rsidR="00B302A6" w:rsidRPr="00AA264A">
              <w:rPr>
                <w:rFonts w:asciiTheme="minorHAnsi" w:hAnsiTheme="minorHAnsi" w:cstheme="minorHAnsi"/>
                <w:b w:val="0"/>
              </w:rPr>
              <w:t>;</w:t>
            </w:r>
          </w:p>
          <w:p w14:paraId="57D60E57" w14:textId="77777777" w:rsidR="00B302A6" w:rsidRPr="00AA264A" w:rsidRDefault="00F755BD" w:rsidP="00657CC1">
            <w:pPr>
              <w:pStyle w:val="a4"/>
              <w:numPr>
                <w:ilvl w:val="0"/>
                <w:numId w:val="12"/>
              </w:numPr>
              <w:spacing w:line="262" w:lineRule="auto"/>
              <w:ind w:left="0" w:right="141"/>
              <w:jc w:val="both"/>
              <w:rPr>
                <w:rFonts w:asciiTheme="minorHAnsi" w:hAnsiTheme="minorHAnsi" w:cstheme="minorHAnsi"/>
                <w:b w:val="0"/>
              </w:rPr>
            </w:pPr>
            <w:r w:rsidRPr="00AA264A">
              <w:rPr>
                <w:rFonts w:asciiTheme="minorHAnsi" w:hAnsiTheme="minorHAnsi" w:cstheme="minorHAnsi"/>
                <w:b w:val="0"/>
              </w:rPr>
              <w:t xml:space="preserve">- </w:t>
            </w:r>
            <w:r w:rsidR="00B302A6" w:rsidRPr="00AA264A">
              <w:rPr>
                <w:rFonts w:asciiTheme="minorHAnsi" w:hAnsiTheme="minorHAnsi" w:cstheme="minorHAnsi"/>
                <w:b w:val="0"/>
              </w:rPr>
              <w:t>непредставление информации и(или) предоставление в ООО «банк Раунд» недостоверной информации, в том числе об уже имеющихся кредитах / займах;</w:t>
            </w:r>
          </w:p>
          <w:p w14:paraId="49F10F19" w14:textId="77777777" w:rsidR="00B302A6" w:rsidRPr="00AA264A" w:rsidRDefault="00F755BD" w:rsidP="00657CC1">
            <w:pPr>
              <w:spacing w:line="262" w:lineRule="auto"/>
              <w:ind w:left="11" w:right="141" w:hanging="11"/>
              <w:jc w:val="both"/>
              <w:rPr>
                <w:rFonts w:asciiTheme="minorHAnsi" w:hAnsiTheme="minorHAnsi" w:cstheme="minorHAnsi"/>
                <w:b w:val="0"/>
              </w:rPr>
            </w:pPr>
            <w:r w:rsidRPr="00AA264A">
              <w:rPr>
                <w:rFonts w:asciiTheme="minorHAnsi" w:hAnsiTheme="minorHAnsi" w:cstheme="minorHAnsi"/>
                <w:b w:val="0"/>
              </w:rPr>
              <w:t>10.          Н</w:t>
            </w:r>
            <w:r w:rsidR="00B302A6" w:rsidRPr="00AA264A">
              <w:rPr>
                <w:rFonts w:asciiTheme="minorHAnsi" w:hAnsiTheme="minorHAnsi" w:cstheme="minorHAnsi"/>
                <w:b w:val="0"/>
              </w:rPr>
              <w:t>аличие на дату оформления кредита банковского счета Заемщика, открытого в ООО «банк Раунд», либо оформленного Заемщиком соглашения (заявления) об открытии банковского счета в ООО «банк Раунд»;</w:t>
            </w:r>
            <w:r w:rsidRPr="00AA264A">
              <w:rPr>
                <w:rFonts w:asciiTheme="minorHAnsi" w:hAnsiTheme="minorHAnsi" w:cstheme="minorHAnsi"/>
                <w:b w:val="0"/>
              </w:rPr>
              <w:br/>
              <w:t xml:space="preserve">11. </w:t>
            </w:r>
            <w:r w:rsidR="00C13039">
              <w:rPr>
                <w:rFonts w:asciiTheme="minorHAnsi" w:hAnsiTheme="minorHAnsi" w:cstheme="minorHAnsi"/>
                <w:b w:val="0"/>
              </w:rPr>
              <w:t xml:space="preserve">     </w:t>
            </w:r>
            <w:r w:rsidRPr="00AA264A">
              <w:rPr>
                <w:rFonts w:asciiTheme="minorHAnsi" w:hAnsiTheme="minorHAnsi" w:cstheme="minorHAnsi"/>
                <w:b w:val="0"/>
              </w:rPr>
              <w:t xml:space="preserve">   Н</w:t>
            </w:r>
            <w:r w:rsidR="00B302A6" w:rsidRPr="00AA264A">
              <w:rPr>
                <w:rFonts w:asciiTheme="minorHAnsi" w:hAnsiTheme="minorHAnsi" w:cstheme="minorHAnsi"/>
                <w:b w:val="0"/>
              </w:rPr>
              <w:t>аличие на дату оформления кредита заявления Заемщика на списание без дополнительного распоряжения Заемщика (заранее данный акцепт) средств с банковского счета Заемщика, открытого в ООО «банк Раунд», в целях исполнения обязательств Заемщика по кредитному договору;</w:t>
            </w:r>
          </w:p>
          <w:p w14:paraId="3FDD16B6" w14:textId="77777777" w:rsidR="00B302A6" w:rsidRPr="00AA264A" w:rsidRDefault="00F755BD" w:rsidP="00657CC1">
            <w:pPr>
              <w:spacing w:line="262" w:lineRule="auto"/>
              <w:ind w:left="11" w:right="141" w:hanging="11"/>
              <w:jc w:val="both"/>
              <w:rPr>
                <w:rFonts w:asciiTheme="minorHAnsi" w:hAnsiTheme="minorHAnsi" w:cstheme="minorHAnsi"/>
                <w:b w:val="0"/>
              </w:rPr>
            </w:pPr>
            <w:r w:rsidRPr="00AA264A">
              <w:rPr>
                <w:rFonts w:asciiTheme="minorHAnsi" w:hAnsiTheme="minorHAnsi" w:cstheme="minorHAnsi"/>
                <w:b w:val="0"/>
              </w:rPr>
              <w:t>1</w:t>
            </w:r>
            <w:r w:rsidR="00C13039">
              <w:rPr>
                <w:rFonts w:asciiTheme="minorHAnsi" w:hAnsiTheme="minorHAnsi" w:cstheme="minorHAnsi"/>
                <w:b w:val="0"/>
              </w:rPr>
              <w:t>2</w:t>
            </w:r>
            <w:r w:rsidRPr="00AA264A">
              <w:rPr>
                <w:rFonts w:asciiTheme="minorHAnsi" w:hAnsiTheme="minorHAnsi" w:cstheme="minorHAnsi"/>
                <w:b w:val="0"/>
              </w:rPr>
              <w:t>.          На</w:t>
            </w:r>
            <w:r w:rsidR="00B302A6" w:rsidRPr="00AA264A">
              <w:rPr>
                <w:rFonts w:asciiTheme="minorHAnsi" w:hAnsiTheme="minorHAnsi" w:cstheme="minorHAnsi"/>
                <w:b w:val="0"/>
              </w:rPr>
              <w:t>личие на дату оформления кредита согласия Заемщика на обработку персональных данных и на обращение ООО «банк Раунд» в бюро кредитных историй для запроса кредитной истории Заемщика;</w:t>
            </w:r>
          </w:p>
        </w:tc>
      </w:tr>
      <w:tr w:rsidR="00D04296" w:rsidRPr="00AA264A" w14:paraId="6677062E" w14:textId="77777777" w:rsidTr="00657CC1">
        <w:trPr>
          <w:trHeight w:val="428"/>
        </w:trPr>
        <w:tc>
          <w:tcPr>
            <w:tcW w:w="709" w:type="dxa"/>
            <w:gridSpan w:val="3"/>
            <w:vMerge/>
          </w:tcPr>
          <w:p w14:paraId="34DFB56D" w14:textId="77777777" w:rsidR="00D04296" w:rsidRPr="00AA264A" w:rsidRDefault="00D04296" w:rsidP="00657CC1">
            <w:pPr>
              <w:ind w:left="108"/>
              <w:jc w:val="left"/>
              <w:rPr>
                <w:rFonts w:asciiTheme="minorHAnsi" w:hAnsiTheme="minorHAnsi" w:cstheme="minorHAnsi"/>
                <w:b w:val="0"/>
              </w:rPr>
            </w:pPr>
          </w:p>
        </w:tc>
        <w:tc>
          <w:tcPr>
            <w:tcW w:w="3261" w:type="dxa"/>
            <w:vMerge/>
          </w:tcPr>
          <w:p w14:paraId="053FF469" w14:textId="77777777" w:rsidR="00D04296" w:rsidRPr="00AA264A" w:rsidRDefault="00D04296" w:rsidP="00657CC1">
            <w:pPr>
              <w:spacing w:line="244" w:lineRule="auto"/>
              <w:ind w:left="108" w:right="106"/>
              <w:jc w:val="both"/>
              <w:rPr>
                <w:rFonts w:asciiTheme="minorHAnsi" w:hAnsiTheme="minorHAnsi" w:cstheme="minorHAnsi"/>
                <w:b w:val="0"/>
              </w:rPr>
            </w:pPr>
          </w:p>
        </w:tc>
        <w:tc>
          <w:tcPr>
            <w:tcW w:w="1985" w:type="dxa"/>
          </w:tcPr>
          <w:p w14:paraId="01902382" w14:textId="77777777" w:rsidR="00D04296" w:rsidRPr="00AA264A" w:rsidRDefault="00D04296" w:rsidP="00657CC1">
            <w:pPr>
              <w:spacing w:line="262" w:lineRule="auto"/>
              <w:ind w:left="0"/>
              <w:jc w:val="both"/>
              <w:rPr>
                <w:rFonts w:asciiTheme="minorHAnsi" w:hAnsiTheme="minorHAnsi" w:cstheme="minorHAnsi"/>
                <w:b w:val="0"/>
              </w:rPr>
            </w:pPr>
            <w:r w:rsidRPr="00AA264A">
              <w:rPr>
                <w:rFonts w:asciiTheme="minorHAnsi" w:hAnsiTheme="minorHAnsi" w:cstheme="minorHAnsi"/>
                <w:b w:val="0"/>
              </w:rPr>
              <w:t xml:space="preserve">На погашение залоговых и </w:t>
            </w:r>
            <w:proofErr w:type="spellStart"/>
            <w:r w:rsidRPr="00AA264A">
              <w:rPr>
                <w:rFonts w:asciiTheme="minorHAnsi" w:hAnsiTheme="minorHAnsi" w:cstheme="minorHAnsi"/>
                <w:b w:val="0"/>
              </w:rPr>
              <w:t>беззалоговых</w:t>
            </w:r>
            <w:proofErr w:type="spellEnd"/>
            <w:r w:rsidRPr="00AA264A">
              <w:rPr>
                <w:rFonts w:asciiTheme="minorHAnsi" w:hAnsiTheme="minorHAnsi" w:cstheme="minorHAnsi"/>
                <w:b w:val="0"/>
              </w:rPr>
              <w:t xml:space="preserve"> кредитов, а также на потребительские нужды (любые цели)</w:t>
            </w:r>
          </w:p>
        </w:tc>
        <w:tc>
          <w:tcPr>
            <w:tcW w:w="4677" w:type="dxa"/>
            <w:gridSpan w:val="5"/>
          </w:tcPr>
          <w:p w14:paraId="11AEF105" w14:textId="77777777" w:rsidR="00F755BD" w:rsidRPr="00AA264A" w:rsidRDefault="00F755BD" w:rsidP="00657CC1">
            <w:pPr>
              <w:spacing w:line="262" w:lineRule="auto"/>
              <w:ind w:left="0" w:right="141"/>
              <w:jc w:val="both"/>
              <w:rPr>
                <w:rFonts w:asciiTheme="minorHAnsi" w:hAnsiTheme="minorHAnsi" w:cstheme="minorHAnsi"/>
                <w:b w:val="0"/>
              </w:rPr>
            </w:pPr>
            <w:r w:rsidRPr="00AA264A">
              <w:rPr>
                <w:rFonts w:asciiTheme="minorHAnsi" w:hAnsiTheme="minorHAnsi" w:cstheme="minorHAnsi"/>
                <w:b w:val="0"/>
              </w:rPr>
              <w:t>1.</w:t>
            </w:r>
            <w:r w:rsidRPr="00AA264A">
              <w:rPr>
                <w:rFonts w:asciiTheme="minorHAnsi" w:hAnsiTheme="minorHAnsi" w:cstheme="minorHAnsi"/>
                <w:b w:val="0"/>
              </w:rPr>
              <w:tab/>
              <w:t>Наличие гражданства РФ и постоянная регистрация и/или место работы (в регионе, где находится Банк);</w:t>
            </w:r>
          </w:p>
          <w:p w14:paraId="7F610888" w14:textId="77777777" w:rsidR="00F755BD" w:rsidRPr="00AA264A" w:rsidRDefault="00F755BD" w:rsidP="00657CC1">
            <w:pPr>
              <w:spacing w:line="262" w:lineRule="auto"/>
              <w:ind w:left="0" w:right="141"/>
              <w:jc w:val="both"/>
              <w:rPr>
                <w:rFonts w:asciiTheme="minorHAnsi" w:hAnsiTheme="minorHAnsi" w:cstheme="minorHAnsi"/>
                <w:b w:val="0"/>
              </w:rPr>
            </w:pPr>
            <w:r w:rsidRPr="00AA264A">
              <w:rPr>
                <w:rFonts w:asciiTheme="minorHAnsi" w:hAnsiTheme="minorHAnsi" w:cstheme="minorHAnsi"/>
                <w:b w:val="0"/>
              </w:rPr>
              <w:t>2.</w:t>
            </w:r>
            <w:r w:rsidRPr="00AA264A">
              <w:rPr>
                <w:rFonts w:asciiTheme="minorHAnsi" w:hAnsiTheme="minorHAnsi" w:cstheme="minorHAnsi"/>
                <w:b w:val="0"/>
              </w:rPr>
              <w:tab/>
              <w:t>Возраст Заемщика на момент предоставления кредита – не менее 2</w:t>
            </w:r>
            <w:r w:rsidR="00523791" w:rsidRPr="00AA264A">
              <w:rPr>
                <w:rFonts w:asciiTheme="minorHAnsi" w:hAnsiTheme="minorHAnsi" w:cstheme="minorHAnsi"/>
                <w:b w:val="0"/>
              </w:rPr>
              <w:t>1</w:t>
            </w:r>
            <w:r w:rsidRPr="00AA264A">
              <w:rPr>
                <w:rFonts w:asciiTheme="minorHAnsi" w:hAnsiTheme="minorHAnsi" w:cstheme="minorHAnsi"/>
                <w:b w:val="0"/>
              </w:rPr>
              <w:t xml:space="preserve"> </w:t>
            </w:r>
            <w:r w:rsidR="00523791" w:rsidRPr="00AA264A">
              <w:rPr>
                <w:rFonts w:asciiTheme="minorHAnsi" w:hAnsiTheme="minorHAnsi" w:cstheme="minorHAnsi"/>
                <w:b w:val="0"/>
              </w:rPr>
              <w:t>года</w:t>
            </w:r>
            <w:r w:rsidRPr="00AA264A">
              <w:rPr>
                <w:rFonts w:asciiTheme="minorHAnsi" w:hAnsiTheme="minorHAnsi" w:cstheme="minorHAnsi"/>
                <w:b w:val="0"/>
              </w:rPr>
              <w:t>. Возраст на момент возврата кредита по кредитному договору должен не превышать даты наступления пенсионного возраста, в соотв</w:t>
            </w:r>
            <w:r w:rsidR="00EF7151" w:rsidRPr="00AA264A">
              <w:rPr>
                <w:rFonts w:asciiTheme="minorHAnsi" w:hAnsiTheme="minorHAnsi" w:cstheme="minorHAnsi"/>
                <w:b w:val="0"/>
              </w:rPr>
              <w:t>етствии с законодательством РФ;</w:t>
            </w:r>
          </w:p>
          <w:p w14:paraId="48914C32" w14:textId="3B9CEE59" w:rsidR="00F755BD" w:rsidRPr="00AA264A" w:rsidRDefault="00F755BD" w:rsidP="00657CC1">
            <w:pPr>
              <w:spacing w:line="262" w:lineRule="auto"/>
              <w:ind w:left="0" w:right="141"/>
              <w:jc w:val="both"/>
              <w:rPr>
                <w:rFonts w:asciiTheme="minorHAnsi" w:hAnsiTheme="minorHAnsi" w:cstheme="minorHAnsi"/>
                <w:b w:val="0"/>
              </w:rPr>
            </w:pPr>
            <w:r w:rsidRPr="00AA264A">
              <w:rPr>
                <w:rFonts w:asciiTheme="minorHAnsi" w:hAnsiTheme="minorHAnsi" w:cstheme="minorHAnsi"/>
                <w:b w:val="0"/>
              </w:rPr>
              <w:t>3.</w:t>
            </w:r>
            <w:r w:rsidRPr="00AA264A">
              <w:rPr>
                <w:rFonts w:asciiTheme="minorHAnsi" w:hAnsiTheme="minorHAnsi" w:cstheme="minorHAnsi"/>
                <w:b w:val="0"/>
              </w:rPr>
              <w:tab/>
              <w:t xml:space="preserve">Заемщик мужского пола в возрасте до </w:t>
            </w:r>
            <w:r w:rsidR="003C4A4B">
              <w:rPr>
                <w:rFonts w:asciiTheme="minorHAnsi" w:hAnsiTheme="minorHAnsi" w:cstheme="minorHAnsi"/>
                <w:b w:val="0"/>
              </w:rPr>
              <w:t>30</w:t>
            </w:r>
            <w:r w:rsidR="003C4A4B" w:rsidRPr="00AA264A">
              <w:rPr>
                <w:rFonts w:asciiTheme="minorHAnsi" w:hAnsiTheme="minorHAnsi" w:cstheme="minorHAnsi"/>
                <w:b w:val="0"/>
              </w:rPr>
              <w:t xml:space="preserve"> </w:t>
            </w:r>
            <w:r w:rsidRPr="00AA264A">
              <w:rPr>
                <w:rFonts w:asciiTheme="minorHAnsi" w:hAnsiTheme="minorHAnsi" w:cstheme="minorHAnsi"/>
                <w:b w:val="0"/>
              </w:rPr>
              <w:t>лет должен иметь военный билет;</w:t>
            </w:r>
          </w:p>
          <w:p w14:paraId="0924E2EC" w14:textId="77777777" w:rsidR="00F755BD" w:rsidRPr="00AA264A" w:rsidRDefault="00F755BD" w:rsidP="00657CC1">
            <w:pPr>
              <w:spacing w:line="262" w:lineRule="auto"/>
              <w:ind w:left="0" w:right="141"/>
              <w:jc w:val="both"/>
              <w:rPr>
                <w:rFonts w:asciiTheme="minorHAnsi" w:hAnsiTheme="minorHAnsi" w:cstheme="minorHAnsi"/>
                <w:b w:val="0"/>
              </w:rPr>
            </w:pPr>
            <w:r w:rsidRPr="00AA264A">
              <w:rPr>
                <w:rFonts w:asciiTheme="minorHAnsi" w:hAnsiTheme="minorHAnsi" w:cstheme="minorHAnsi"/>
                <w:b w:val="0"/>
              </w:rPr>
              <w:t>4.</w:t>
            </w:r>
            <w:r w:rsidRPr="00AA264A">
              <w:rPr>
                <w:rFonts w:asciiTheme="minorHAnsi" w:hAnsiTheme="minorHAnsi" w:cstheme="minorHAnsi"/>
                <w:b w:val="0"/>
              </w:rPr>
              <w:tab/>
              <w:t>Общий стаж работы – не менее 12 месяцев, по последнему месту работы не менее 3 месяцев (допускается перерыв не более 10 календарных дней внутри компаний, включенных в список стратегических партнеров Банка);</w:t>
            </w:r>
          </w:p>
          <w:p w14:paraId="67223985" w14:textId="77777777" w:rsidR="00F755BD" w:rsidRPr="00AA264A" w:rsidRDefault="00E42954" w:rsidP="00657CC1">
            <w:pPr>
              <w:spacing w:line="262" w:lineRule="auto"/>
              <w:ind w:left="0" w:right="141"/>
              <w:jc w:val="both"/>
              <w:rPr>
                <w:rFonts w:asciiTheme="minorHAnsi" w:hAnsiTheme="minorHAnsi" w:cstheme="minorHAnsi"/>
                <w:b w:val="0"/>
              </w:rPr>
            </w:pPr>
            <w:r w:rsidRPr="00E42954">
              <w:rPr>
                <w:rFonts w:asciiTheme="minorHAnsi" w:hAnsiTheme="minorHAnsi" w:cstheme="minorHAnsi"/>
                <w:b w:val="0"/>
              </w:rPr>
              <w:t>5</w:t>
            </w:r>
            <w:r w:rsidR="00F755BD" w:rsidRPr="00AA264A">
              <w:rPr>
                <w:rFonts w:asciiTheme="minorHAnsi" w:hAnsiTheme="minorHAnsi" w:cstheme="minorHAnsi"/>
                <w:b w:val="0"/>
              </w:rPr>
              <w:t>.</w:t>
            </w:r>
            <w:r w:rsidR="00F755BD" w:rsidRPr="00AA264A">
              <w:rPr>
                <w:rFonts w:asciiTheme="minorHAnsi" w:hAnsiTheme="minorHAnsi" w:cstheme="minorHAnsi"/>
                <w:b w:val="0"/>
              </w:rPr>
              <w:tab/>
              <w:t>Доходы Заемщика подтверждаются справками о доходах и суммах налога физического лица по форме 2-НДФЛ с учетом следующего:</w:t>
            </w:r>
          </w:p>
          <w:p w14:paraId="27058F97" w14:textId="77777777" w:rsidR="00F755BD" w:rsidRPr="00AA264A" w:rsidRDefault="00F755BD" w:rsidP="00657CC1">
            <w:pPr>
              <w:spacing w:line="262" w:lineRule="auto"/>
              <w:ind w:left="0" w:right="141"/>
              <w:jc w:val="both"/>
              <w:rPr>
                <w:rFonts w:asciiTheme="minorHAnsi" w:hAnsiTheme="minorHAnsi" w:cstheme="minorHAnsi"/>
                <w:b w:val="0"/>
              </w:rPr>
            </w:pPr>
            <w:r w:rsidRPr="00AA264A">
              <w:rPr>
                <w:rFonts w:asciiTheme="minorHAnsi" w:hAnsiTheme="minorHAnsi" w:cstheme="minorHAnsi"/>
                <w:b w:val="0"/>
              </w:rPr>
              <w:t>•</w:t>
            </w:r>
            <w:r w:rsidRPr="00AA264A">
              <w:rPr>
                <w:rFonts w:asciiTheme="minorHAnsi" w:hAnsiTheme="minorHAnsi" w:cstheme="minorHAnsi"/>
                <w:b w:val="0"/>
              </w:rPr>
              <w:tab/>
              <w:t>Справка о доходах и суммах налога физического лица по форме 2-НДФЛ с текущего места работы предоставляется за период с начала текущего календарного года. Если указанная справка не содержит информацию о доходах за последние 12 месяцев, дополнительно предоставляется справка о доходах и суммах налога физического лица по форме 2-НДФЛ с текущего места работы за предшествующий календарный год;</w:t>
            </w:r>
          </w:p>
          <w:p w14:paraId="1B625964" w14:textId="101A14E3" w:rsidR="00F755BD" w:rsidRPr="00AA264A" w:rsidRDefault="00F755BD" w:rsidP="00657CC1">
            <w:pPr>
              <w:ind w:left="0" w:right="141"/>
              <w:jc w:val="both"/>
              <w:rPr>
                <w:rFonts w:asciiTheme="minorHAnsi" w:hAnsiTheme="minorHAnsi" w:cstheme="minorHAnsi"/>
                <w:b w:val="0"/>
              </w:rPr>
            </w:pPr>
            <w:r w:rsidRPr="003C4A4B">
              <w:rPr>
                <w:rFonts w:asciiTheme="minorHAnsi" w:hAnsiTheme="minorHAnsi" w:cstheme="minorHAnsi"/>
                <w:b w:val="0"/>
              </w:rPr>
              <w:t>•</w:t>
            </w:r>
            <w:r w:rsidRPr="003C4A4B">
              <w:rPr>
                <w:rFonts w:asciiTheme="minorHAnsi" w:hAnsiTheme="minorHAnsi" w:cstheme="minorHAnsi"/>
                <w:b w:val="0"/>
              </w:rPr>
              <w:tab/>
            </w:r>
            <w:proofErr w:type="gramStart"/>
            <w:r w:rsidR="003C4A4B" w:rsidRPr="003C4A4B">
              <w:rPr>
                <w:rFonts w:asciiTheme="minorHAnsi" w:hAnsiTheme="minorHAnsi" w:cstheme="minorHAnsi"/>
                <w:b w:val="0"/>
              </w:rPr>
              <w:t>В</w:t>
            </w:r>
            <w:proofErr w:type="gramEnd"/>
            <w:r w:rsidR="003C4A4B" w:rsidRPr="003C4A4B">
              <w:rPr>
                <w:rFonts w:asciiTheme="minorHAnsi" w:hAnsiTheme="minorHAnsi" w:cstheme="minorHAnsi"/>
                <w:b w:val="0"/>
              </w:rPr>
              <w:t xml:space="preserve"> случае если срок работы Заемщика на текущем месте работы составляет менее 12 месяцев, справка о доходах и суммах налога физического лица по форме 2-НДФЛ предоставляется за период его фактической работы;</w:t>
            </w:r>
          </w:p>
          <w:p w14:paraId="270C1A63" w14:textId="77777777" w:rsidR="00F755BD" w:rsidRPr="00AA264A" w:rsidRDefault="00F755BD" w:rsidP="00657CC1">
            <w:pPr>
              <w:spacing w:line="262" w:lineRule="auto"/>
              <w:ind w:left="0" w:right="141"/>
              <w:jc w:val="both"/>
              <w:rPr>
                <w:rFonts w:asciiTheme="minorHAnsi" w:hAnsiTheme="minorHAnsi" w:cstheme="minorHAnsi"/>
                <w:b w:val="0"/>
              </w:rPr>
            </w:pPr>
            <w:r w:rsidRPr="00AA264A">
              <w:rPr>
                <w:rFonts w:asciiTheme="minorHAnsi" w:hAnsiTheme="minorHAnsi" w:cstheme="minorHAnsi"/>
                <w:b w:val="0"/>
              </w:rPr>
              <w:t>•</w:t>
            </w:r>
            <w:r w:rsidRPr="00AA264A">
              <w:rPr>
                <w:rFonts w:asciiTheme="minorHAnsi" w:hAnsiTheme="minorHAnsi" w:cstheme="minorHAnsi"/>
                <w:b w:val="0"/>
              </w:rPr>
              <w:tab/>
              <w:t>Срок действия справки о доходах и суммах налога физического лица по форме 2-НДФЛ – 30 календарных дней с даты ее оформления;</w:t>
            </w:r>
          </w:p>
          <w:p w14:paraId="165CFF44" w14:textId="77777777" w:rsidR="00F755BD" w:rsidRPr="00AA264A" w:rsidRDefault="00E42954" w:rsidP="00657CC1">
            <w:pPr>
              <w:spacing w:line="262" w:lineRule="auto"/>
              <w:ind w:left="0" w:right="141"/>
              <w:jc w:val="both"/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  <w:b w:val="0"/>
              </w:rPr>
              <w:t>6</w:t>
            </w:r>
            <w:r w:rsidR="00F755BD" w:rsidRPr="00AA264A">
              <w:rPr>
                <w:rFonts w:asciiTheme="minorHAnsi" w:hAnsiTheme="minorHAnsi" w:cstheme="minorHAnsi"/>
                <w:b w:val="0"/>
              </w:rPr>
              <w:t>.</w:t>
            </w:r>
            <w:r w:rsidR="00F755BD" w:rsidRPr="00AA264A">
              <w:rPr>
                <w:rFonts w:asciiTheme="minorHAnsi" w:hAnsiTheme="minorHAnsi" w:cstheme="minorHAnsi"/>
                <w:b w:val="0"/>
              </w:rPr>
              <w:tab/>
              <w:t>Отсутствие текущей просроченной задолженности по основному долгу и (или) процентам;</w:t>
            </w:r>
          </w:p>
          <w:p w14:paraId="08B98921" w14:textId="77777777" w:rsidR="00F755BD" w:rsidRPr="00AA264A" w:rsidRDefault="00E42954" w:rsidP="00657CC1">
            <w:pPr>
              <w:spacing w:line="262" w:lineRule="auto"/>
              <w:ind w:left="0" w:right="141"/>
              <w:jc w:val="both"/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  <w:b w:val="0"/>
              </w:rPr>
              <w:t>7</w:t>
            </w:r>
            <w:r w:rsidR="00F755BD" w:rsidRPr="00AA264A">
              <w:rPr>
                <w:rFonts w:asciiTheme="minorHAnsi" w:hAnsiTheme="minorHAnsi" w:cstheme="minorHAnsi"/>
                <w:b w:val="0"/>
              </w:rPr>
              <w:t>.</w:t>
            </w:r>
            <w:r w:rsidR="00F755BD" w:rsidRPr="00AA264A">
              <w:rPr>
                <w:rFonts w:asciiTheme="minorHAnsi" w:hAnsiTheme="minorHAnsi" w:cstheme="minorHAnsi"/>
                <w:b w:val="0"/>
              </w:rPr>
              <w:tab/>
              <w:t>Отсутствие случая (случаев) просроченных платежей по основному долгу и (или) процентам в течение 365 календарных дней;</w:t>
            </w:r>
          </w:p>
          <w:p w14:paraId="50CE7E05" w14:textId="77777777" w:rsidR="00F755BD" w:rsidRPr="00AA264A" w:rsidRDefault="00E42954" w:rsidP="00657CC1">
            <w:pPr>
              <w:spacing w:line="262" w:lineRule="auto"/>
              <w:ind w:left="0" w:right="141"/>
              <w:jc w:val="both"/>
              <w:rPr>
                <w:rFonts w:asciiTheme="minorHAnsi" w:hAnsiTheme="minorHAnsi" w:cstheme="minorHAnsi"/>
                <w:b w:val="0"/>
              </w:rPr>
            </w:pPr>
            <w:r w:rsidRPr="00E42954">
              <w:rPr>
                <w:rFonts w:asciiTheme="minorHAnsi" w:hAnsiTheme="minorHAnsi" w:cstheme="minorHAnsi"/>
                <w:b w:val="0"/>
              </w:rPr>
              <w:t>8</w:t>
            </w:r>
            <w:r w:rsidR="00F755BD" w:rsidRPr="00AA264A">
              <w:rPr>
                <w:rFonts w:asciiTheme="minorHAnsi" w:hAnsiTheme="minorHAnsi" w:cstheme="minorHAnsi"/>
                <w:b w:val="0"/>
              </w:rPr>
              <w:t>.</w:t>
            </w:r>
            <w:r w:rsidR="00F755BD" w:rsidRPr="00AA264A">
              <w:rPr>
                <w:rFonts w:asciiTheme="minorHAnsi" w:hAnsiTheme="minorHAnsi" w:cstheme="minorHAnsi"/>
                <w:b w:val="0"/>
              </w:rPr>
              <w:tab/>
              <w:t>У ООО «банк Раунд» отсутствует любая негативная информация в отношении Заемщика, к которой относится (включая, но не ограничиваясь):</w:t>
            </w:r>
          </w:p>
          <w:p w14:paraId="1CC56727" w14:textId="53A00621" w:rsidR="00F755BD" w:rsidRPr="00AA264A" w:rsidRDefault="00F755BD" w:rsidP="00657CC1">
            <w:pPr>
              <w:spacing w:line="262" w:lineRule="auto"/>
              <w:ind w:left="0" w:right="141"/>
              <w:jc w:val="both"/>
              <w:rPr>
                <w:rFonts w:asciiTheme="minorHAnsi" w:hAnsiTheme="minorHAnsi" w:cstheme="minorHAnsi"/>
                <w:b w:val="0"/>
              </w:rPr>
            </w:pPr>
            <w:r w:rsidRPr="00AA264A">
              <w:rPr>
                <w:rFonts w:asciiTheme="minorHAnsi" w:hAnsiTheme="minorHAnsi" w:cstheme="minorHAnsi"/>
                <w:b w:val="0"/>
              </w:rPr>
              <w:t>•</w:t>
            </w:r>
            <w:r w:rsidRPr="00AA264A">
              <w:rPr>
                <w:rFonts w:asciiTheme="minorHAnsi" w:hAnsiTheme="minorHAnsi" w:cstheme="minorHAnsi"/>
                <w:b w:val="0"/>
              </w:rPr>
              <w:tab/>
              <w:t xml:space="preserve">негативная информация, полученная </w:t>
            </w:r>
            <w:r w:rsidR="003A133B">
              <w:rPr>
                <w:rFonts w:asciiTheme="minorHAnsi" w:hAnsiTheme="minorHAnsi" w:cstheme="minorHAnsi"/>
                <w:b w:val="0"/>
              </w:rPr>
              <w:t>из бюро кредитных историй</w:t>
            </w:r>
            <w:r w:rsidRPr="00AA264A">
              <w:rPr>
                <w:rFonts w:asciiTheme="minorHAnsi" w:hAnsiTheme="minorHAnsi" w:cstheme="minorHAnsi"/>
                <w:b w:val="0"/>
              </w:rPr>
              <w:t xml:space="preserve"> организаций и учреждений о кредитной истории;</w:t>
            </w:r>
          </w:p>
          <w:p w14:paraId="5C12F4C5" w14:textId="77777777" w:rsidR="00F755BD" w:rsidRPr="00AA264A" w:rsidRDefault="00F755BD" w:rsidP="00657CC1">
            <w:pPr>
              <w:spacing w:line="262" w:lineRule="auto"/>
              <w:ind w:left="0" w:right="141"/>
              <w:jc w:val="both"/>
              <w:rPr>
                <w:rFonts w:asciiTheme="minorHAnsi" w:hAnsiTheme="minorHAnsi" w:cstheme="minorHAnsi"/>
                <w:b w:val="0"/>
              </w:rPr>
            </w:pPr>
            <w:r w:rsidRPr="00AA264A">
              <w:rPr>
                <w:rFonts w:asciiTheme="minorHAnsi" w:hAnsiTheme="minorHAnsi" w:cstheme="minorHAnsi"/>
                <w:b w:val="0"/>
              </w:rPr>
              <w:t>•</w:t>
            </w:r>
            <w:r w:rsidRPr="00AA264A">
              <w:rPr>
                <w:rFonts w:asciiTheme="minorHAnsi" w:hAnsiTheme="minorHAnsi" w:cstheme="minorHAnsi"/>
                <w:b w:val="0"/>
              </w:rPr>
              <w:tab/>
              <w:t>непредставление информации и(или) предоставление в ООО «банк Раунд» недостоверной информации, в том числе об уже имеющихся кредитах / займах;</w:t>
            </w:r>
          </w:p>
          <w:p w14:paraId="5E450CD8" w14:textId="77777777" w:rsidR="00F755BD" w:rsidRPr="00AA264A" w:rsidRDefault="00E42954" w:rsidP="00657CC1">
            <w:pPr>
              <w:spacing w:line="262" w:lineRule="auto"/>
              <w:ind w:left="0" w:right="141"/>
              <w:jc w:val="both"/>
              <w:rPr>
                <w:rFonts w:asciiTheme="minorHAnsi" w:hAnsiTheme="minorHAnsi" w:cstheme="minorHAnsi"/>
                <w:b w:val="0"/>
              </w:rPr>
            </w:pPr>
            <w:r w:rsidRPr="00E42954">
              <w:rPr>
                <w:rFonts w:asciiTheme="minorHAnsi" w:hAnsiTheme="minorHAnsi" w:cstheme="minorHAnsi"/>
                <w:b w:val="0"/>
              </w:rPr>
              <w:t>9</w:t>
            </w:r>
            <w:r w:rsidR="00F755BD" w:rsidRPr="00AA264A">
              <w:rPr>
                <w:rFonts w:asciiTheme="minorHAnsi" w:hAnsiTheme="minorHAnsi" w:cstheme="minorHAnsi"/>
                <w:b w:val="0"/>
              </w:rPr>
              <w:t>.</w:t>
            </w:r>
            <w:r w:rsidR="00F755BD" w:rsidRPr="00AA264A">
              <w:rPr>
                <w:rFonts w:asciiTheme="minorHAnsi" w:hAnsiTheme="minorHAnsi" w:cstheme="minorHAnsi"/>
                <w:b w:val="0"/>
              </w:rPr>
              <w:tab/>
              <w:t>Наличие на дату оформления кредита банковского счета Заемщика, открытого в ООО «банк Раунд», либо оформленного Заемщиком соглашения (заявления) об открытии банковского счета в Банке;</w:t>
            </w:r>
          </w:p>
          <w:p w14:paraId="1A0AAE29" w14:textId="77777777" w:rsidR="00F755BD" w:rsidRPr="00AA264A" w:rsidRDefault="00F755BD" w:rsidP="00657CC1">
            <w:pPr>
              <w:spacing w:line="262" w:lineRule="auto"/>
              <w:ind w:left="0" w:right="141"/>
              <w:jc w:val="both"/>
              <w:rPr>
                <w:rFonts w:asciiTheme="minorHAnsi" w:hAnsiTheme="minorHAnsi" w:cstheme="minorHAnsi"/>
                <w:b w:val="0"/>
              </w:rPr>
            </w:pPr>
            <w:r w:rsidRPr="00AA264A">
              <w:rPr>
                <w:rFonts w:asciiTheme="minorHAnsi" w:hAnsiTheme="minorHAnsi" w:cstheme="minorHAnsi"/>
                <w:b w:val="0"/>
              </w:rPr>
              <w:t>1</w:t>
            </w:r>
            <w:r w:rsidR="00E42954" w:rsidRPr="00E42954">
              <w:rPr>
                <w:rFonts w:asciiTheme="minorHAnsi" w:hAnsiTheme="minorHAnsi" w:cstheme="minorHAnsi"/>
                <w:b w:val="0"/>
              </w:rPr>
              <w:t>0</w:t>
            </w:r>
            <w:r w:rsidRPr="00AA264A">
              <w:rPr>
                <w:rFonts w:asciiTheme="minorHAnsi" w:hAnsiTheme="minorHAnsi" w:cstheme="minorHAnsi"/>
                <w:b w:val="0"/>
              </w:rPr>
              <w:t>.</w:t>
            </w:r>
            <w:r w:rsidRPr="00AA264A">
              <w:rPr>
                <w:rFonts w:asciiTheme="minorHAnsi" w:hAnsiTheme="minorHAnsi" w:cstheme="minorHAnsi"/>
                <w:b w:val="0"/>
              </w:rPr>
              <w:tab/>
              <w:t>Наличие на дату оформления кредита заявления Заемщика на списание без дополнительного распоряжения Заемщика (заранее данный акцепт) средств с банковского счета Заемщика, открытого в ООО «банк Раунд», в целях исполнения обязательств Заемщика по кредитному договору;</w:t>
            </w:r>
          </w:p>
          <w:p w14:paraId="26C81FC1" w14:textId="77777777" w:rsidR="00D04296" w:rsidRPr="00AA264A" w:rsidRDefault="00C13039" w:rsidP="00657CC1">
            <w:pPr>
              <w:spacing w:line="262" w:lineRule="auto"/>
              <w:ind w:left="0" w:right="141"/>
              <w:jc w:val="both"/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  <w:b w:val="0"/>
              </w:rPr>
              <w:t>1</w:t>
            </w:r>
            <w:r w:rsidR="00E42954" w:rsidRPr="00610A85">
              <w:rPr>
                <w:rFonts w:asciiTheme="minorHAnsi" w:hAnsiTheme="minorHAnsi" w:cstheme="minorHAnsi"/>
                <w:b w:val="0"/>
              </w:rPr>
              <w:t>1</w:t>
            </w:r>
            <w:r w:rsidR="00F755BD" w:rsidRPr="00AA264A">
              <w:rPr>
                <w:rFonts w:asciiTheme="minorHAnsi" w:hAnsiTheme="minorHAnsi" w:cstheme="minorHAnsi"/>
                <w:b w:val="0"/>
              </w:rPr>
              <w:t>.</w:t>
            </w:r>
            <w:r w:rsidR="00F755BD" w:rsidRPr="00AA264A">
              <w:rPr>
                <w:rFonts w:asciiTheme="minorHAnsi" w:hAnsiTheme="minorHAnsi" w:cstheme="minorHAnsi"/>
                <w:b w:val="0"/>
              </w:rPr>
              <w:tab/>
              <w:t>Наличие на дату оформления кредита согласия Заемщика на обработку персональных данных и на обращение ООО «банк Раунд» в бюро кредитных историй для запроса кредитной истории Заемщика;</w:t>
            </w:r>
          </w:p>
        </w:tc>
      </w:tr>
      <w:tr w:rsidR="00652695" w:rsidRPr="00AA264A" w14:paraId="317D625C" w14:textId="77777777" w:rsidTr="00657CC1">
        <w:tblPrEx>
          <w:tblCellMar>
            <w:top w:w="14" w:type="dxa"/>
            <w:bottom w:w="0" w:type="dxa"/>
          </w:tblCellMar>
        </w:tblPrEx>
        <w:trPr>
          <w:trHeight w:val="30"/>
        </w:trPr>
        <w:tc>
          <w:tcPr>
            <w:tcW w:w="702" w:type="dxa"/>
            <w:gridSpan w:val="2"/>
            <w:vMerge w:val="restart"/>
          </w:tcPr>
          <w:p w14:paraId="7F34EF18" w14:textId="77777777" w:rsidR="00652695" w:rsidRPr="00AA264A" w:rsidRDefault="00652695" w:rsidP="00657CC1">
            <w:pPr>
              <w:ind w:left="108"/>
              <w:jc w:val="left"/>
              <w:rPr>
                <w:rFonts w:asciiTheme="minorHAnsi" w:hAnsiTheme="minorHAnsi" w:cstheme="minorHAnsi"/>
                <w:b w:val="0"/>
              </w:rPr>
            </w:pPr>
            <w:r w:rsidRPr="00AA264A">
              <w:rPr>
                <w:rFonts w:asciiTheme="minorHAnsi" w:hAnsiTheme="minorHAnsi" w:cstheme="minorHAnsi"/>
                <w:b w:val="0"/>
              </w:rPr>
              <w:t>3</w:t>
            </w:r>
          </w:p>
        </w:tc>
        <w:tc>
          <w:tcPr>
            <w:tcW w:w="3268" w:type="dxa"/>
            <w:gridSpan w:val="2"/>
            <w:vMerge w:val="restart"/>
          </w:tcPr>
          <w:p w14:paraId="2CC56A80" w14:textId="13A3F565" w:rsidR="00652695" w:rsidRPr="00AA264A" w:rsidRDefault="00652695" w:rsidP="00657CC1">
            <w:pPr>
              <w:ind w:left="108" w:right="106"/>
              <w:jc w:val="both"/>
              <w:rPr>
                <w:rFonts w:asciiTheme="minorHAnsi" w:hAnsiTheme="minorHAnsi" w:cstheme="minorHAnsi"/>
                <w:b w:val="0"/>
              </w:rPr>
            </w:pPr>
            <w:r w:rsidRPr="00AA264A">
              <w:rPr>
                <w:rFonts w:asciiTheme="minorHAnsi" w:hAnsiTheme="minorHAnsi" w:cstheme="minorHAnsi"/>
                <w:b w:val="0"/>
              </w:rPr>
              <w:t xml:space="preserve">Сроки </w:t>
            </w:r>
            <w:r w:rsidR="00E727F5" w:rsidRPr="00AA264A">
              <w:rPr>
                <w:rFonts w:asciiTheme="minorHAnsi" w:hAnsiTheme="minorHAnsi" w:cstheme="minorHAnsi"/>
                <w:b w:val="0"/>
              </w:rPr>
              <w:t>рассмотрения,</w:t>
            </w:r>
            <w:r w:rsidRPr="00AA264A">
              <w:rPr>
                <w:rFonts w:asciiTheme="minorHAnsi" w:hAnsiTheme="minorHAnsi" w:cstheme="minorHAnsi"/>
                <w:b w:val="0"/>
              </w:rPr>
              <w:t xml:space="preserve"> оформленного заемщиком заявления о предоставлении потребительского кредита (займа) и принятия кредитором решения относительно этого заявления, а также перечень документов, необходимых для рассмотрения заявления, в том числе для оценки кредитоспособности заемщика.</w:t>
            </w:r>
          </w:p>
        </w:tc>
        <w:tc>
          <w:tcPr>
            <w:tcW w:w="1985" w:type="dxa"/>
          </w:tcPr>
          <w:p w14:paraId="2C9370DD" w14:textId="77777777" w:rsidR="00652695" w:rsidRPr="00AA264A" w:rsidRDefault="00652695" w:rsidP="00657CC1">
            <w:pPr>
              <w:ind w:left="79" w:right="24"/>
              <w:rPr>
                <w:rFonts w:asciiTheme="minorHAnsi" w:hAnsiTheme="minorHAnsi" w:cstheme="minorHAnsi"/>
              </w:rPr>
            </w:pPr>
            <w:r w:rsidRPr="00AA264A">
              <w:rPr>
                <w:rFonts w:asciiTheme="minorHAnsi" w:hAnsiTheme="minorHAnsi" w:cstheme="minorHAnsi"/>
                <w:b w:val="0"/>
              </w:rPr>
              <w:t xml:space="preserve">Кредитный продукт </w:t>
            </w:r>
          </w:p>
        </w:tc>
        <w:tc>
          <w:tcPr>
            <w:tcW w:w="1984" w:type="dxa"/>
            <w:gridSpan w:val="4"/>
          </w:tcPr>
          <w:p w14:paraId="2F5DA940" w14:textId="77777777" w:rsidR="00652695" w:rsidRPr="00AA264A" w:rsidRDefault="00652695" w:rsidP="00657CC1">
            <w:pPr>
              <w:ind w:left="0"/>
              <w:rPr>
                <w:rFonts w:asciiTheme="minorHAnsi" w:hAnsiTheme="minorHAnsi" w:cstheme="minorHAnsi"/>
              </w:rPr>
            </w:pPr>
            <w:r w:rsidRPr="00AA264A">
              <w:rPr>
                <w:rFonts w:asciiTheme="minorHAnsi" w:hAnsiTheme="minorHAnsi" w:cstheme="minorHAnsi"/>
                <w:b w:val="0"/>
              </w:rPr>
              <w:t xml:space="preserve">Срок рассмотрения </w:t>
            </w:r>
          </w:p>
        </w:tc>
        <w:tc>
          <w:tcPr>
            <w:tcW w:w="2693" w:type="dxa"/>
          </w:tcPr>
          <w:p w14:paraId="3732C35C" w14:textId="77777777" w:rsidR="00652695" w:rsidRPr="00AA264A" w:rsidRDefault="00652695" w:rsidP="00657CC1">
            <w:pPr>
              <w:ind w:left="0" w:right="2"/>
              <w:rPr>
                <w:rFonts w:asciiTheme="minorHAnsi" w:hAnsiTheme="minorHAnsi" w:cstheme="minorHAnsi"/>
              </w:rPr>
            </w:pPr>
            <w:r w:rsidRPr="00AA264A">
              <w:rPr>
                <w:rFonts w:asciiTheme="minorHAnsi" w:hAnsiTheme="minorHAnsi" w:cstheme="minorHAnsi"/>
                <w:b w:val="0"/>
              </w:rPr>
              <w:t xml:space="preserve">Перечень документов </w:t>
            </w:r>
          </w:p>
        </w:tc>
      </w:tr>
      <w:tr w:rsidR="00E3482B" w:rsidRPr="00AA264A" w14:paraId="3700765C" w14:textId="77777777" w:rsidTr="00657CC1">
        <w:tblPrEx>
          <w:tblCellMar>
            <w:top w:w="14" w:type="dxa"/>
            <w:bottom w:w="0" w:type="dxa"/>
          </w:tblCellMar>
        </w:tblPrEx>
        <w:trPr>
          <w:trHeight w:val="20"/>
        </w:trPr>
        <w:tc>
          <w:tcPr>
            <w:tcW w:w="702" w:type="dxa"/>
            <w:gridSpan w:val="2"/>
            <w:vMerge/>
          </w:tcPr>
          <w:p w14:paraId="32333745" w14:textId="77777777" w:rsidR="00E3482B" w:rsidRPr="00AA264A" w:rsidRDefault="00E3482B" w:rsidP="00657CC1">
            <w:pPr>
              <w:ind w:left="108"/>
              <w:jc w:val="left"/>
              <w:rPr>
                <w:rFonts w:asciiTheme="minorHAnsi" w:hAnsiTheme="minorHAnsi" w:cstheme="minorHAnsi"/>
                <w:b w:val="0"/>
              </w:rPr>
            </w:pPr>
          </w:p>
        </w:tc>
        <w:tc>
          <w:tcPr>
            <w:tcW w:w="3268" w:type="dxa"/>
            <w:gridSpan w:val="2"/>
            <w:vMerge/>
          </w:tcPr>
          <w:p w14:paraId="71DC0F5B" w14:textId="77777777" w:rsidR="00E3482B" w:rsidRPr="00AA264A" w:rsidRDefault="00E3482B" w:rsidP="00657CC1">
            <w:pPr>
              <w:ind w:left="108" w:right="106"/>
              <w:jc w:val="both"/>
              <w:rPr>
                <w:rFonts w:asciiTheme="minorHAnsi" w:hAnsiTheme="minorHAnsi" w:cstheme="minorHAnsi"/>
                <w:b w:val="0"/>
              </w:rPr>
            </w:pPr>
          </w:p>
        </w:tc>
        <w:tc>
          <w:tcPr>
            <w:tcW w:w="1985" w:type="dxa"/>
          </w:tcPr>
          <w:p w14:paraId="2246063A" w14:textId="77777777" w:rsidR="00E3482B" w:rsidRPr="00AA264A" w:rsidRDefault="00E3482B" w:rsidP="00657CC1">
            <w:pPr>
              <w:ind w:left="108"/>
              <w:jc w:val="both"/>
              <w:rPr>
                <w:rFonts w:asciiTheme="minorHAnsi" w:hAnsiTheme="minorHAnsi" w:cstheme="minorHAnsi"/>
                <w:b w:val="0"/>
                <w:sz w:val="24"/>
              </w:rPr>
            </w:pPr>
            <w:r w:rsidRPr="00AA264A">
              <w:rPr>
                <w:rFonts w:asciiTheme="minorHAnsi" w:hAnsiTheme="minorHAnsi" w:cstheme="minorHAnsi"/>
                <w:b w:val="0"/>
              </w:rPr>
              <w:t>Потребительские нужды (любые цели)</w:t>
            </w:r>
          </w:p>
        </w:tc>
        <w:tc>
          <w:tcPr>
            <w:tcW w:w="1984" w:type="dxa"/>
            <w:gridSpan w:val="4"/>
            <w:vMerge w:val="restart"/>
          </w:tcPr>
          <w:p w14:paraId="7369B5C2" w14:textId="77777777" w:rsidR="00E3482B" w:rsidRPr="00E3482B" w:rsidRDefault="00E3482B" w:rsidP="00657CC1">
            <w:pPr>
              <w:ind w:left="0" w:right="123"/>
              <w:jc w:val="both"/>
              <w:rPr>
                <w:rFonts w:ascii="Calibri" w:eastAsia="Arial Unicode MS" w:hAnsi="Calibri"/>
                <w:color w:val="auto"/>
                <w:sz w:val="20"/>
                <w:szCs w:val="20"/>
                <w:lang w:eastAsia="en-US"/>
              </w:rPr>
            </w:pPr>
            <w:r w:rsidRPr="00E3482B">
              <w:rPr>
                <w:rFonts w:ascii="Calibri" w:hAnsi="Calibri"/>
                <w:b w:val="0"/>
              </w:rPr>
              <w:t>Общий срок рассмотрения Банком Кредитной заявки и вынесения решения о выдаче/отказе в выдаче Кредита не превышает 5 (Пяти) рабочих дней со дня получения Банком полного комплект документов.</w:t>
            </w:r>
          </w:p>
          <w:p w14:paraId="396ED9C0" w14:textId="77777777" w:rsidR="00E3482B" w:rsidRPr="00E3482B" w:rsidRDefault="00E3482B" w:rsidP="00657CC1">
            <w:pPr>
              <w:ind w:left="165" w:right="123"/>
              <w:jc w:val="both"/>
              <w:rPr>
                <w:b w:val="0"/>
                <w:color w:val="auto"/>
                <w:sz w:val="20"/>
                <w:szCs w:val="20"/>
              </w:rPr>
            </w:pPr>
          </w:p>
          <w:p w14:paraId="6CA46168" w14:textId="77777777" w:rsidR="00E3482B" w:rsidRPr="00AA264A" w:rsidRDefault="00E3482B" w:rsidP="00657CC1">
            <w:pPr>
              <w:spacing w:line="274" w:lineRule="auto"/>
              <w:ind w:left="108"/>
              <w:jc w:val="left"/>
              <w:rPr>
                <w:rFonts w:asciiTheme="minorHAnsi" w:hAnsiTheme="minorHAnsi" w:cstheme="minorHAnsi"/>
                <w:b w:val="0"/>
                <w:sz w:val="24"/>
              </w:rPr>
            </w:pPr>
          </w:p>
        </w:tc>
        <w:tc>
          <w:tcPr>
            <w:tcW w:w="2693" w:type="dxa"/>
          </w:tcPr>
          <w:p w14:paraId="7939B7A2" w14:textId="77777777" w:rsidR="00E3482B" w:rsidRPr="00E3482B" w:rsidRDefault="00E3482B" w:rsidP="00657CC1">
            <w:pPr>
              <w:ind w:left="108"/>
              <w:jc w:val="both"/>
              <w:rPr>
                <w:rFonts w:asciiTheme="minorHAnsi" w:hAnsiTheme="minorHAnsi" w:cstheme="minorHAnsi"/>
                <w:b w:val="0"/>
              </w:rPr>
            </w:pPr>
            <w:r w:rsidRPr="00E3482B">
              <w:rPr>
                <w:rFonts w:asciiTheme="minorHAnsi" w:hAnsiTheme="minorHAnsi" w:cstheme="minorHAnsi"/>
                <w:b w:val="0"/>
              </w:rPr>
              <w:t>1.Анкета Заемщика.</w:t>
            </w:r>
          </w:p>
          <w:p w14:paraId="3646AE93" w14:textId="77777777" w:rsidR="00E3482B" w:rsidRPr="00E3482B" w:rsidRDefault="00E3482B" w:rsidP="00657CC1">
            <w:pPr>
              <w:ind w:left="108"/>
              <w:jc w:val="both"/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  <w:b w:val="0"/>
              </w:rPr>
              <w:t>2</w:t>
            </w:r>
            <w:r w:rsidRPr="00E3482B">
              <w:rPr>
                <w:rFonts w:asciiTheme="minorHAnsi" w:hAnsiTheme="minorHAnsi" w:cstheme="minorHAnsi"/>
                <w:b w:val="0"/>
              </w:rPr>
              <w:t>.Паспорт Гражданина Российской Федерации Заемщика.</w:t>
            </w:r>
          </w:p>
          <w:p w14:paraId="50A40675" w14:textId="77777777" w:rsidR="00E3482B" w:rsidRPr="00E3482B" w:rsidRDefault="00E3482B" w:rsidP="00657CC1">
            <w:pPr>
              <w:ind w:left="108"/>
              <w:jc w:val="both"/>
              <w:rPr>
                <w:rFonts w:asciiTheme="minorHAnsi" w:hAnsiTheme="minorHAnsi" w:cstheme="minorHAnsi"/>
                <w:b w:val="0"/>
              </w:rPr>
            </w:pPr>
            <w:r w:rsidRPr="00E3482B">
              <w:rPr>
                <w:rFonts w:asciiTheme="minorHAnsi" w:hAnsiTheme="minorHAnsi" w:cstheme="minorHAnsi"/>
                <w:b w:val="0"/>
              </w:rPr>
              <w:t xml:space="preserve">3.Военный билет Заемщика (для мужчин до </w:t>
            </w:r>
            <w:r w:rsidR="007A43A3">
              <w:rPr>
                <w:rFonts w:asciiTheme="minorHAnsi" w:hAnsiTheme="minorHAnsi" w:cstheme="minorHAnsi"/>
                <w:b w:val="0"/>
              </w:rPr>
              <w:t>30</w:t>
            </w:r>
            <w:r w:rsidRPr="00E3482B">
              <w:rPr>
                <w:rFonts w:asciiTheme="minorHAnsi" w:hAnsiTheme="minorHAnsi" w:cstheme="minorHAnsi"/>
                <w:b w:val="0"/>
              </w:rPr>
              <w:t xml:space="preserve"> лет).</w:t>
            </w:r>
          </w:p>
          <w:p w14:paraId="3F98942A" w14:textId="77777777" w:rsidR="00E3482B" w:rsidRPr="00E3482B" w:rsidRDefault="00E3482B" w:rsidP="00657CC1">
            <w:pPr>
              <w:ind w:left="108"/>
              <w:jc w:val="both"/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  <w:b w:val="0"/>
              </w:rPr>
              <w:t>4.</w:t>
            </w:r>
            <w:r w:rsidRPr="00E3482B">
              <w:rPr>
                <w:rFonts w:asciiTheme="minorHAnsi" w:hAnsiTheme="minorHAnsi" w:cstheme="minorHAnsi"/>
                <w:b w:val="0"/>
              </w:rPr>
              <w:t>Страховое свидетельство Государственного пенсионного страхования (СНИЛС).</w:t>
            </w:r>
          </w:p>
          <w:p w14:paraId="5B78EB0B" w14:textId="77777777" w:rsidR="00E3482B" w:rsidRPr="00E3482B" w:rsidRDefault="00E3482B" w:rsidP="00657CC1">
            <w:pPr>
              <w:ind w:left="108"/>
              <w:jc w:val="both"/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  <w:b w:val="0"/>
              </w:rPr>
              <w:t>5.</w:t>
            </w:r>
            <w:r w:rsidRPr="00E3482B">
              <w:rPr>
                <w:rFonts w:asciiTheme="minorHAnsi" w:hAnsiTheme="minorHAnsi" w:cstheme="minorHAnsi"/>
                <w:b w:val="0"/>
              </w:rPr>
              <w:t>Справка о доходах физических лиц по форме 2-НДФЛ</w:t>
            </w:r>
            <w:r>
              <w:rPr>
                <w:rFonts w:asciiTheme="minorHAnsi" w:hAnsiTheme="minorHAnsi" w:cstheme="minorHAnsi"/>
                <w:b w:val="0"/>
              </w:rPr>
              <w:t>.</w:t>
            </w:r>
          </w:p>
          <w:p w14:paraId="48DDF264" w14:textId="77777777" w:rsidR="00E3482B" w:rsidRPr="00E3482B" w:rsidRDefault="00E3482B" w:rsidP="00657CC1">
            <w:pPr>
              <w:ind w:left="108"/>
              <w:jc w:val="both"/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  <w:b w:val="0"/>
              </w:rPr>
              <w:t>6.</w:t>
            </w:r>
            <w:r w:rsidRPr="00E3482B">
              <w:rPr>
                <w:rFonts w:asciiTheme="minorHAnsi" w:hAnsiTheme="minorHAnsi" w:cstheme="minorHAnsi"/>
                <w:b w:val="0"/>
              </w:rPr>
              <w:t>Трудовая книжка или</w:t>
            </w:r>
          </w:p>
          <w:p w14:paraId="05A8C7AA" w14:textId="77777777" w:rsidR="00E3482B" w:rsidRPr="00AA264A" w:rsidRDefault="00E3482B" w:rsidP="00657CC1">
            <w:pPr>
              <w:ind w:left="108"/>
              <w:jc w:val="both"/>
              <w:rPr>
                <w:rFonts w:asciiTheme="minorHAnsi" w:hAnsiTheme="minorHAnsi" w:cstheme="minorHAnsi"/>
                <w:b w:val="0"/>
                <w:sz w:val="24"/>
              </w:rPr>
            </w:pPr>
            <w:r w:rsidRPr="00E3482B">
              <w:rPr>
                <w:rFonts w:asciiTheme="minorHAnsi" w:hAnsiTheme="minorHAnsi" w:cstheme="minorHAnsi"/>
                <w:b w:val="0"/>
              </w:rPr>
              <w:t>Выписка(-и), содержащая(-</w:t>
            </w:r>
            <w:proofErr w:type="spellStart"/>
            <w:r w:rsidRPr="00E3482B">
              <w:rPr>
                <w:rFonts w:asciiTheme="minorHAnsi" w:hAnsiTheme="minorHAnsi" w:cstheme="minorHAnsi"/>
                <w:b w:val="0"/>
              </w:rPr>
              <w:t>ие</w:t>
            </w:r>
            <w:proofErr w:type="spellEnd"/>
            <w:r w:rsidRPr="00E3482B">
              <w:rPr>
                <w:rFonts w:asciiTheme="minorHAnsi" w:hAnsiTheme="minorHAnsi" w:cstheme="minorHAnsi"/>
                <w:b w:val="0"/>
              </w:rPr>
              <w:t>) сведения о трудовой деятельности Заемщика по форме СТД-ПФР и(или) СТД-Р</w:t>
            </w:r>
            <w:r>
              <w:rPr>
                <w:rFonts w:asciiTheme="minorHAnsi" w:hAnsiTheme="minorHAnsi" w:cstheme="minorHAnsi"/>
                <w:b w:val="0"/>
              </w:rPr>
              <w:t>.</w:t>
            </w:r>
          </w:p>
        </w:tc>
      </w:tr>
      <w:tr w:rsidR="00E3482B" w:rsidRPr="00AA264A" w14:paraId="2EF9A8CC" w14:textId="77777777" w:rsidTr="00657CC1">
        <w:tblPrEx>
          <w:tblCellMar>
            <w:top w:w="14" w:type="dxa"/>
            <w:bottom w:w="0" w:type="dxa"/>
          </w:tblCellMar>
        </w:tblPrEx>
        <w:trPr>
          <w:trHeight w:val="20"/>
        </w:trPr>
        <w:tc>
          <w:tcPr>
            <w:tcW w:w="702" w:type="dxa"/>
            <w:gridSpan w:val="2"/>
            <w:vMerge/>
          </w:tcPr>
          <w:p w14:paraId="27C98AB4" w14:textId="77777777" w:rsidR="00E3482B" w:rsidRPr="00AA264A" w:rsidRDefault="00E3482B" w:rsidP="00657CC1">
            <w:pPr>
              <w:ind w:left="108"/>
              <w:jc w:val="left"/>
              <w:rPr>
                <w:rFonts w:asciiTheme="minorHAnsi" w:hAnsiTheme="minorHAnsi" w:cstheme="minorHAnsi"/>
                <w:b w:val="0"/>
              </w:rPr>
            </w:pPr>
          </w:p>
        </w:tc>
        <w:tc>
          <w:tcPr>
            <w:tcW w:w="3268" w:type="dxa"/>
            <w:gridSpan w:val="2"/>
            <w:vMerge/>
          </w:tcPr>
          <w:p w14:paraId="79DAE8B7" w14:textId="77777777" w:rsidR="00E3482B" w:rsidRPr="00AA264A" w:rsidRDefault="00E3482B" w:rsidP="00657CC1">
            <w:pPr>
              <w:ind w:left="108" w:right="106"/>
              <w:jc w:val="both"/>
              <w:rPr>
                <w:rFonts w:asciiTheme="minorHAnsi" w:hAnsiTheme="minorHAnsi" w:cstheme="minorHAnsi"/>
                <w:b w:val="0"/>
              </w:rPr>
            </w:pPr>
          </w:p>
        </w:tc>
        <w:tc>
          <w:tcPr>
            <w:tcW w:w="1985" w:type="dxa"/>
          </w:tcPr>
          <w:p w14:paraId="5E1E9FB4" w14:textId="77777777" w:rsidR="00E3482B" w:rsidRPr="00AA264A" w:rsidRDefault="00E3482B" w:rsidP="00657CC1">
            <w:pPr>
              <w:ind w:left="108" w:right="142"/>
              <w:jc w:val="both"/>
              <w:rPr>
                <w:rFonts w:asciiTheme="minorHAnsi" w:hAnsiTheme="minorHAnsi" w:cstheme="minorHAnsi"/>
                <w:b w:val="0"/>
                <w:sz w:val="24"/>
              </w:rPr>
            </w:pPr>
            <w:r w:rsidRPr="00AA264A">
              <w:rPr>
                <w:rFonts w:asciiTheme="minorHAnsi" w:hAnsiTheme="minorHAnsi" w:cstheme="minorHAnsi"/>
                <w:b w:val="0"/>
              </w:rPr>
              <w:t xml:space="preserve">На погашение залоговых и </w:t>
            </w:r>
            <w:proofErr w:type="spellStart"/>
            <w:r w:rsidRPr="00AA264A">
              <w:rPr>
                <w:rFonts w:asciiTheme="minorHAnsi" w:hAnsiTheme="minorHAnsi" w:cstheme="minorHAnsi"/>
                <w:b w:val="0"/>
              </w:rPr>
              <w:t>беззалоговых</w:t>
            </w:r>
            <w:proofErr w:type="spellEnd"/>
            <w:r w:rsidRPr="00AA264A">
              <w:rPr>
                <w:rFonts w:asciiTheme="minorHAnsi" w:hAnsiTheme="minorHAnsi" w:cstheme="minorHAnsi"/>
                <w:b w:val="0"/>
              </w:rPr>
              <w:t xml:space="preserve"> кредитов, а также на потребительские нужды (любые цели)</w:t>
            </w:r>
          </w:p>
        </w:tc>
        <w:tc>
          <w:tcPr>
            <w:tcW w:w="1984" w:type="dxa"/>
            <w:gridSpan w:val="4"/>
            <w:vMerge/>
          </w:tcPr>
          <w:p w14:paraId="57E19388" w14:textId="77777777" w:rsidR="00E3482B" w:rsidRPr="00AA264A" w:rsidRDefault="00E3482B" w:rsidP="00657CC1">
            <w:pPr>
              <w:ind w:left="108"/>
              <w:jc w:val="left"/>
              <w:rPr>
                <w:rFonts w:asciiTheme="minorHAnsi" w:hAnsiTheme="minorHAnsi" w:cstheme="minorHAnsi"/>
                <w:b w:val="0"/>
                <w:sz w:val="24"/>
              </w:rPr>
            </w:pPr>
          </w:p>
        </w:tc>
        <w:tc>
          <w:tcPr>
            <w:tcW w:w="2693" w:type="dxa"/>
          </w:tcPr>
          <w:p w14:paraId="03E5ABC4" w14:textId="77777777" w:rsidR="00E3482B" w:rsidRPr="00E3482B" w:rsidRDefault="00E3482B" w:rsidP="00657CC1">
            <w:pPr>
              <w:ind w:left="108"/>
              <w:jc w:val="both"/>
              <w:rPr>
                <w:rFonts w:asciiTheme="minorHAnsi" w:hAnsiTheme="minorHAnsi" w:cstheme="minorHAnsi"/>
                <w:b w:val="0"/>
              </w:rPr>
            </w:pPr>
            <w:r w:rsidRPr="00E3482B">
              <w:rPr>
                <w:rFonts w:asciiTheme="minorHAnsi" w:hAnsiTheme="minorHAnsi" w:cstheme="minorHAnsi"/>
                <w:b w:val="0"/>
              </w:rPr>
              <w:t>1.Анкета Заемщика.</w:t>
            </w:r>
          </w:p>
          <w:p w14:paraId="1CFB2C23" w14:textId="77777777" w:rsidR="00E3482B" w:rsidRPr="00E3482B" w:rsidRDefault="00E3482B" w:rsidP="00657CC1">
            <w:pPr>
              <w:ind w:left="108"/>
              <w:jc w:val="both"/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  <w:b w:val="0"/>
              </w:rPr>
              <w:t>2</w:t>
            </w:r>
            <w:r w:rsidRPr="00E3482B">
              <w:rPr>
                <w:rFonts w:asciiTheme="minorHAnsi" w:hAnsiTheme="minorHAnsi" w:cstheme="minorHAnsi"/>
                <w:b w:val="0"/>
              </w:rPr>
              <w:t>.Паспорт Гражданина Российской Федерации Заемщика.</w:t>
            </w:r>
          </w:p>
          <w:p w14:paraId="6AD8FB73" w14:textId="77777777" w:rsidR="00E3482B" w:rsidRPr="00E3482B" w:rsidRDefault="00E3482B" w:rsidP="00657CC1">
            <w:pPr>
              <w:ind w:left="108"/>
              <w:jc w:val="both"/>
              <w:rPr>
                <w:rFonts w:asciiTheme="minorHAnsi" w:hAnsiTheme="minorHAnsi" w:cstheme="minorHAnsi"/>
                <w:b w:val="0"/>
              </w:rPr>
            </w:pPr>
            <w:r w:rsidRPr="00E3482B">
              <w:rPr>
                <w:rFonts w:asciiTheme="minorHAnsi" w:hAnsiTheme="minorHAnsi" w:cstheme="minorHAnsi"/>
                <w:b w:val="0"/>
              </w:rPr>
              <w:t xml:space="preserve">3.Военный билет Заемщика (для мужчин до </w:t>
            </w:r>
            <w:r w:rsidR="007A43A3">
              <w:rPr>
                <w:rFonts w:asciiTheme="minorHAnsi" w:hAnsiTheme="minorHAnsi" w:cstheme="minorHAnsi"/>
                <w:b w:val="0"/>
              </w:rPr>
              <w:t>30</w:t>
            </w:r>
            <w:r w:rsidRPr="00E3482B">
              <w:rPr>
                <w:rFonts w:asciiTheme="minorHAnsi" w:hAnsiTheme="minorHAnsi" w:cstheme="minorHAnsi"/>
                <w:b w:val="0"/>
              </w:rPr>
              <w:t xml:space="preserve"> лет).</w:t>
            </w:r>
          </w:p>
          <w:p w14:paraId="21336896" w14:textId="77777777" w:rsidR="00E3482B" w:rsidRPr="00E3482B" w:rsidRDefault="00E3482B" w:rsidP="00657CC1">
            <w:pPr>
              <w:ind w:left="108"/>
              <w:jc w:val="both"/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  <w:b w:val="0"/>
              </w:rPr>
              <w:t>4.</w:t>
            </w:r>
            <w:r w:rsidRPr="00E3482B">
              <w:rPr>
                <w:rFonts w:asciiTheme="minorHAnsi" w:hAnsiTheme="minorHAnsi" w:cstheme="minorHAnsi"/>
                <w:b w:val="0"/>
              </w:rPr>
              <w:t>Страховое свидетельство Государственного пенсионного страхования (СНИЛС).</w:t>
            </w:r>
          </w:p>
          <w:p w14:paraId="4C3FF512" w14:textId="77777777" w:rsidR="00E3482B" w:rsidRPr="00E3482B" w:rsidRDefault="00E3482B" w:rsidP="00657CC1">
            <w:pPr>
              <w:ind w:left="108"/>
              <w:jc w:val="both"/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  <w:b w:val="0"/>
              </w:rPr>
              <w:t>5.</w:t>
            </w:r>
            <w:r w:rsidRPr="00E3482B">
              <w:rPr>
                <w:rFonts w:asciiTheme="minorHAnsi" w:hAnsiTheme="minorHAnsi" w:cstheme="minorHAnsi"/>
                <w:b w:val="0"/>
              </w:rPr>
              <w:t>Справка о доходах физических лиц по форме 2-НДФЛ</w:t>
            </w:r>
            <w:r>
              <w:rPr>
                <w:rFonts w:asciiTheme="minorHAnsi" w:hAnsiTheme="minorHAnsi" w:cstheme="minorHAnsi"/>
                <w:b w:val="0"/>
              </w:rPr>
              <w:t>.</w:t>
            </w:r>
          </w:p>
          <w:p w14:paraId="4CA97E51" w14:textId="77777777" w:rsidR="00E3482B" w:rsidRPr="00E3482B" w:rsidRDefault="00E3482B" w:rsidP="00657CC1">
            <w:pPr>
              <w:ind w:left="108"/>
              <w:jc w:val="both"/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  <w:b w:val="0"/>
              </w:rPr>
              <w:t>6.</w:t>
            </w:r>
            <w:r w:rsidRPr="00E3482B">
              <w:rPr>
                <w:rFonts w:asciiTheme="minorHAnsi" w:hAnsiTheme="minorHAnsi" w:cstheme="minorHAnsi"/>
                <w:b w:val="0"/>
              </w:rPr>
              <w:t>Трудовая книжка или</w:t>
            </w:r>
          </w:p>
          <w:p w14:paraId="1D5FCDE8" w14:textId="77777777" w:rsidR="00E3482B" w:rsidRDefault="00E3482B" w:rsidP="00657CC1">
            <w:pPr>
              <w:ind w:left="108"/>
              <w:jc w:val="both"/>
              <w:rPr>
                <w:rFonts w:asciiTheme="minorHAnsi" w:hAnsiTheme="minorHAnsi" w:cstheme="minorHAnsi"/>
                <w:b w:val="0"/>
              </w:rPr>
            </w:pPr>
            <w:r w:rsidRPr="00E3482B">
              <w:rPr>
                <w:rFonts w:asciiTheme="minorHAnsi" w:hAnsiTheme="minorHAnsi" w:cstheme="minorHAnsi"/>
                <w:b w:val="0"/>
              </w:rPr>
              <w:t>Выписка(-и), содержащая(-</w:t>
            </w:r>
            <w:proofErr w:type="spellStart"/>
            <w:r w:rsidRPr="00E3482B">
              <w:rPr>
                <w:rFonts w:asciiTheme="minorHAnsi" w:hAnsiTheme="minorHAnsi" w:cstheme="minorHAnsi"/>
                <w:b w:val="0"/>
              </w:rPr>
              <w:t>ие</w:t>
            </w:r>
            <w:proofErr w:type="spellEnd"/>
            <w:r w:rsidRPr="00E3482B">
              <w:rPr>
                <w:rFonts w:asciiTheme="minorHAnsi" w:hAnsiTheme="minorHAnsi" w:cstheme="minorHAnsi"/>
                <w:b w:val="0"/>
              </w:rPr>
              <w:t>) сведения о трудовой деятельности Заемщика по форме СТД-ПФР и(или) СТД-Р</w:t>
            </w:r>
            <w:r>
              <w:rPr>
                <w:rFonts w:asciiTheme="minorHAnsi" w:hAnsiTheme="minorHAnsi" w:cstheme="minorHAnsi"/>
                <w:b w:val="0"/>
              </w:rPr>
              <w:t>.</w:t>
            </w:r>
          </w:p>
          <w:p w14:paraId="7F6B0702" w14:textId="77777777" w:rsidR="00E3482B" w:rsidRDefault="00E3482B" w:rsidP="00657CC1">
            <w:pPr>
              <w:ind w:left="108" w:right="141"/>
              <w:jc w:val="both"/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  <w:b w:val="0"/>
              </w:rPr>
              <w:t>7.</w:t>
            </w:r>
            <w:r w:rsidR="00597B24">
              <w:t xml:space="preserve"> </w:t>
            </w:r>
            <w:r w:rsidR="00597B24" w:rsidRPr="00597B24">
              <w:rPr>
                <w:rFonts w:asciiTheme="minorHAnsi" w:hAnsiTheme="minorHAnsi" w:cstheme="minorHAnsi"/>
                <w:b w:val="0"/>
              </w:rPr>
              <w:t>Кредитный договор</w:t>
            </w:r>
            <w:r w:rsidR="00597B24">
              <w:rPr>
                <w:rFonts w:asciiTheme="minorHAnsi" w:hAnsiTheme="minorHAnsi" w:cstheme="minorHAnsi"/>
                <w:b w:val="0"/>
              </w:rPr>
              <w:t>.</w:t>
            </w:r>
          </w:p>
          <w:p w14:paraId="47F8CDBD" w14:textId="77777777" w:rsidR="00597B24" w:rsidRPr="00AA264A" w:rsidRDefault="00597B24" w:rsidP="00657CC1">
            <w:pPr>
              <w:ind w:left="108"/>
              <w:jc w:val="both"/>
              <w:rPr>
                <w:rFonts w:asciiTheme="minorHAnsi" w:hAnsiTheme="minorHAnsi" w:cstheme="minorHAnsi"/>
                <w:b w:val="0"/>
                <w:sz w:val="24"/>
              </w:rPr>
            </w:pPr>
            <w:r>
              <w:rPr>
                <w:rFonts w:asciiTheme="minorHAnsi" w:hAnsiTheme="minorHAnsi" w:cstheme="minorHAnsi"/>
                <w:b w:val="0"/>
              </w:rPr>
              <w:t>8.</w:t>
            </w:r>
            <w:r w:rsidRPr="00597B24">
              <w:rPr>
                <w:rFonts w:ascii="Calibri" w:eastAsia="Calibri" w:hAnsi="Calibri" w:cs="Calibri"/>
                <w:b w:val="0"/>
                <w:color w:val="auto"/>
                <w:lang w:eastAsia="en-US"/>
              </w:rPr>
              <w:t xml:space="preserve"> </w:t>
            </w:r>
            <w:r w:rsidRPr="00597B24">
              <w:rPr>
                <w:rFonts w:asciiTheme="minorHAnsi" w:hAnsiTheme="minorHAnsi" w:cstheme="minorHAnsi"/>
                <w:b w:val="0"/>
              </w:rPr>
              <w:t>Документ (справка), предоставленный сторонней кредитной организацией (банком) на бумажном носителе (оригинал), либо сформированный посредством онлайн-сервиса (Интернет-Банк/Мобильный банк) сторонней кредитной организации (банком), в которой был получен Рефинансируемый кредит, подтверждающий(-</w:t>
            </w:r>
            <w:proofErr w:type="spellStart"/>
            <w:r w:rsidRPr="00597B24">
              <w:rPr>
                <w:rFonts w:asciiTheme="minorHAnsi" w:hAnsiTheme="minorHAnsi" w:cstheme="minorHAnsi"/>
                <w:b w:val="0"/>
              </w:rPr>
              <w:t>ая</w:t>
            </w:r>
            <w:proofErr w:type="spellEnd"/>
            <w:r w:rsidRPr="00597B24">
              <w:rPr>
                <w:rFonts w:asciiTheme="minorHAnsi" w:hAnsiTheme="minorHAnsi" w:cstheme="minorHAnsi"/>
                <w:b w:val="0"/>
              </w:rPr>
              <w:t>) остаток ссудной задолженности Заемщика по Рефинансируемому кредиту.</w:t>
            </w:r>
          </w:p>
        </w:tc>
      </w:tr>
      <w:tr w:rsidR="00232A19" w:rsidRPr="00AA264A" w14:paraId="1E97AC64" w14:textId="77777777" w:rsidTr="00657CC1">
        <w:tblPrEx>
          <w:tblCellMar>
            <w:left w:w="108" w:type="dxa"/>
            <w:bottom w:w="0" w:type="dxa"/>
            <w:right w:w="2" w:type="dxa"/>
          </w:tblCellMar>
        </w:tblPrEx>
        <w:trPr>
          <w:trHeight w:val="642"/>
        </w:trPr>
        <w:tc>
          <w:tcPr>
            <w:tcW w:w="684" w:type="dxa"/>
          </w:tcPr>
          <w:p w14:paraId="3ACD6B7B" w14:textId="77777777" w:rsidR="00232A19" w:rsidRPr="00AA264A" w:rsidRDefault="00F755BD" w:rsidP="00657CC1">
            <w:pPr>
              <w:ind w:left="0"/>
              <w:jc w:val="left"/>
              <w:rPr>
                <w:rFonts w:asciiTheme="minorHAnsi" w:hAnsiTheme="minorHAnsi" w:cstheme="minorHAnsi"/>
              </w:rPr>
            </w:pPr>
            <w:r w:rsidRPr="00AA264A">
              <w:rPr>
                <w:rFonts w:asciiTheme="minorHAnsi" w:hAnsiTheme="minorHAnsi" w:cstheme="minorHAnsi"/>
                <w:b w:val="0"/>
              </w:rPr>
              <w:t xml:space="preserve">4 </w:t>
            </w:r>
          </w:p>
        </w:tc>
        <w:tc>
          <w:tcPr>
            <w:tcW w:w="3286" w:type="dxa"/>
            <w:gridSpan w:val="3"/>
          </w:tcPr>
          <w:p w14:paraId="75A1318F" w14:textId="77777777" w:rsidR="00232A19" w:rsidRPr="00AA264A" w:rsidRDefault="00F755BD" w:rsidP="00657CC1">
            <w:pPr>
              <w:ind w:left="0"/>
              <w:jc w:val="both"/>
              <w:rPr>
                <w:rFonts w:asciiTheme="minorHAnsi" w:hAnsiTheme="minorHAnsi" w:cstheme="minorHAnsi"/>
              </w:rPr>
            </w:pPr>
            <w:r w:rsidRPr="00AA264A">
              <w:rPr>
                <w:rFonts w:asciiTheme="minorHAnsi" w:hAnsiTheme="minorHAnsi" w:cstheme="minorHAnsi"/>
                <w:b w:val="0"/>
              </w:rPr>
              <w:t xml:space="preserve">Виды </w:t>
            </w:r>
            <w:r w:rsidRPr="00AA264A">
              <w:rPr>
                <w:rFonts w:asciiTheme="minorHAnsi" w:hAnsiTheme="minorHAnsi" w:cstheme="minorHAnsi"/>
                <w:b w:val="0"/>
              </w:rPr>
              <w:tab/>
              <w:t xml:space="preserve">потребительского кредита. </w:t>
            </w:r>
          </w:p>
        </w:tc>
        <w:tc>
          <w:tcPr>
            <w:tcW w:w="6662" w:type="dxa"/>
            <w:gridSpan w:val="6"/>
          </w:tcPr>
          <w:p w14:paraId="43F74006" w14:textId="77777777" w:rsidR="00B2351A" w:rsidRPr="00AA264A" w:rsidRDefault="00B2351A" w:rsidP="00657CC1">
            <w:pPr>
              <w:ind w:left="61"/>
              <w:jc w:val="left"/>
              <w:rPr>
                <w:rFonts w:asciiTheme="minorHAnsi" w:hAnsiTheme="minorHAnsi" w:cstheme="minorHAnsi"/>
              </w:rPr>
            </w:pPr>
            <w:r w:rsidRPr="00AA264A">
              <w:rPr>
                <w:rFonts w:asciiTheme="minorHAnsi" w:hAnsiTheme="minorHAnsi" w:cstheme="minorHAnsi"/>
                <w:b w:val="0"/>
              </w:rPr>
              <w:t>На потребительские нужды (любые цели)</w:t>
            </w:r>
          </w:p>
          <w:p w14:paraId="7F5FF06E" w14:textId="77777777" w:rsidR="00232A19" w:rsidRPr="00AA264A" w:rsidRDefault="00B2351A" w:rsidP="00657CC1">
            <w:pPr>
              <w:ind w:left="0" w:right="139" w:firstLine="61"/>
              <w:jc w:val="both"/>
              <w:rPr>
                <w:rFonts w:asciiTheme="minorHAnsi" w:hAnsiTheme="minorHAnsi" w:cstheme="minorHAnsi"/>
              </w:rPr>
            </w:pPr>
            <w:r w:rsidRPr="00AA264A">
              <w:rPr>
                <w:rFonts w:asciiTheme="minorHAnsi" w:hAnsiTheme="minorHAnsi" w:cstheme="minorHAnsi"/>
                <w:b w:val="0"/>
              </w:rPr>
              <w:t xml:space="preserve">На погашение залоговых и </w:t>
            </w:r>
            <w:proofErr w:type="spellStart"/>
            <w:r w:rsidRPr="00AA264A">
              <w:rPr>
                <w:rFonts w:asciiTheme="minorHAnsi" w:hAnsiTheme="minorHAnsi" w:cstheme="minorHAnsi"/>
                <w:b w:val="0"/>
              </w:rPr>
              <w:t>беззалоговых</w:t>
            </w:r>
            <w:proofErr w:type="spellEnd"/>
            <w:r w:rsidRPr="00AA264A">
              <w:rPr>
                <w:rFonts w:asciiTheme="minorHAnsi" w:hAnsiTheme="minorHAnsi" w:cstheme="minorHAnsi"/>
                <w:b w:val="0"/>
              </w:rPr>
              <w:t xml:space="preserve"> кредитов, </w:t>
            </w:r>
            <w:r w:rsidRPr="003A133B">
              <w:rPr>
                <w:rFonts w:asciiTheme="minorHAnsi" w:hAnsiTheme="minorHAnsi" w:cstheme="minorHAnsi"/>
                <w:b w:val="0"/>
              </w:rPr>
              <w:t>а также на потребительские нужды (любые цели)</w:t>
            </w:r>
          </w:p>
        </w:tc>
      </w:tr>
      <w:tr w:rsidR="005866C3" w:rsidRPr="00AA264A" w14:paraId="5061BE9F" w14:textId="77777777" w:rsidTr="00657CC1">
        <w:tblPrEx>
          <w:tblCellMar>
            <w:left w:w="108" w:type="dxa"/>
            <w:bottom w:w="0" w:type="dxa"/>
            <w:right w:w="2" w:type="dxa"/>
          </w:tblCellMar>
        </w:tblPrEx>
        <w:trPr>
          <w:trHeight w:val="75"/>
        </w:trPr>
        <w:tc>
          <w:tcPr>
            <w:tcW w:w="684" w:type="dxa"/>
            <w:vMerge w:val="restart"/>
          </w:tcPr>
          <w:p w14:paraId="3BBD38B1" w14:textId="77777777" w:rsidR="005866C3" w:rsidRPr="00AA264A" w:rsidRDefault="005866C3" w:rsidP="00657CC1">
            <w:pPr>
              <w:ind w:left="0"/>
              <w:jc w:val="left"/>
              <w:rPr>
                <w:rFonts w:asciiTheme="minorHAnsi" w:hAnsiTheme="minorHAnsi" w:cstheme="minorHAnsi"/>
              </w:rPr>
            </w:pPr>
            <w:r w:rsidRPr="00AA264A">
              <w:rPr>
                <w:rFonts w:asciiTheme="minorHAnsi" w:hAnsiTheme="minorHAnsi" w:cstheme="minorHAnsi"/>
                <w:b w:val="0"/>
              </w:rPr>
              <w:t xml:space="preserve">5 </w:t>
            </w:r>
          </w:p>
        </w:tc>
        <w:tc>
          <w:tcPr>
            <w:tcW w:w="3286" w:type="dxa"/>
            <w:gridSpan w:val="3"/>
            <w:vMerge w:val="restart"/>
          </w:tcPr>
          <w:p w14:paraId="6534B943" w14:textId="77777777" w:rsidR="005866C3" w:rsidRPr="00AA264A" w:rsidRDefault="005866C3" w:rsidP="00657CC1">
            <w:pPr>
              <w:ind w:left="0" w:right="113"/>
              <w:jc w:val="both"/>
              <w:rPr>
                <w:rFonts w:asciiTheme="minorHAnsi" w:hAnsiTheme="minorHAnsi" w:cstheme="minorHAnsi"/>
              </w:rPr>
            </w:pPr>
            <w:r w:rsidRPr="00AA264A">
              <w:rPr>
                <w:rFonts w:asciiTheme="minorHAnsi" w:hAnsiTheme="minorHAnsi" w:cstheme="minorHAnsi"/>
                <w:b w:val="0"/>
              </w:rPr>
              <w:t xml:space="preserve">Суммы потребительского кредита и сроки его возврата. </w:t>
            </w:r>
          </w:p>
        </w:tc>
        <w:tc>
          <w:tcPr>
            <w:tcW w:w="1985" w:type="dxa"/>
          </w:tcPr>
          <w:p w14:paraId="32B42CD0" w14:textId="77777777" w:rsidR="005866C3" w:rsidRPr="00AA264A" w:rsidRDefault="005866C3" w:rsidP="00657CC1">
            <w:pPr>
              <w:ind w:left="312"/>
              <w:jc w:val="left"/>
              <w:rPr>
                <w:rFonts w:asciiTheme="minorHAnsi" w:hAnsiTheme="minorHAnsi" w:cstheme="minorHAnsi"/>
                <w:b w:val="0"/>
              </w:rPr>
            </w:pPr>
            <w:r w:rsidRPr="00AA264A">
              <w:rPr>
                <w:rFonts w:asciiTheme="minorHAnsi" w:hAnsiTheme="minorHAnsi" w:cstheme="minorHAnsi"/>
                <w:b w:val="0"/>
              </w:rPr>
              <w:t>Кредитный продукт</w:t>
            </w:r>
          </w:p>
        </w:tc>
        <w:tc>
          <w:tcPr>
            <w:tcW w:w="1984" w:type="dxa"/>
            <w:gridSpan w:val="4"/>
          </w:tcPr>
          <w:p w14:paraId="4527E980" w14:textId="77777777" w:rsidR="005866C3" w:rsidRPr="00AA264A" w:rsidRDefault="005866C3" w:rsidP="00657CC1">
            <w:pPr>
              <w:ind w:left="312"/>
              <w:jc w:val="left"/>
              <w:rPr>
                <w:rFonts w:asciiTheme="minorHAnsi" w:hAnsiTheme="minorHAnsi" w:cstheme="minorHAnsi"/>
                <w:b w:val="0"/>
              </w:rPr>
            </w:pPr>
            <w:r w:rsidRPr="00AA264A">
              <w:rPr>
                <w:rFonts w:asciiTheme="minorHAnsi" w:hAnsiTheme="minorHAnsi" w:cstheme="minorHAnsi"/>
                <w:b w:val="0"/>
              </w:rPr>
              <w:t>Сумма кредита</w:t>
            </w:r>
          </w:p>
        </w:tc>
        <w:tc>
          <w:tcPr>
            <w:tcW w:w="2693" w:type="dxa"/>
          </w:tcPr>
          <w:p w14:paraId="2735A759" w14:textId="77777777" w:rsidR="005866C3" w:rsidRPr="00AA264A" w:rsidRDefault="005866C3" w:rsidP="00657CC1">
            <w:pPr>
              <w:ind w:left="312"/>
              <w:jc w:val="left"/>
              <w:rPr>
                <w:rFonts w:asciiTheme="minorHAnsi" w:hAnsiTheme="minorHAnsi" w:cstheme="minorHAnsi"/>
                <w:b w:val="0"/>
              </w:rPr>
            </w:pPr>
            <w:r w:rsidRPr="00AA264A">
              <w:rPr>
                <w:rFonts w:asciiTheme="minorHAnsi" w:hAnsiTheme="minorHAnsi" w:cstheme="minorHAnsi"/>
                <w:b w:val="0"/>
              </w:rPr>
              <w:t>Срок возврата</w:t>
            </w:r>
          </w:p>
        </w:tc>
      </w:tr>
      <w:tr w:rsidR="005866C3" w:rsidRPr="00AA264A" w14:paraId="35B59E96" w14:textId="77777777" w:rsidTr="00657CC1">
        <w:tblPrEx>
          <w:tblCellMar>
            <w:left w:w="108" w:type="dxa"/>
            <w:bottom w:w="0" w:type="dxa"/>
            <w:right w:w="2" w:type="dxa"/>
          </w:tblCellMar>
        </w:tblPrEx>
        <w:trPr>
          <w:trHeight w:val="70"/>
        </w:trPr>
        <w:tc>
          <w:tcPr>
            <w:tcW w:w="684" w:type="dxa"/>
            <w:vMerge/>
          </w:tcPr>
          <w:p w14:paraId="50DAC9EE" w14:textId="77777777" w:rsidR="005866C3" w:rsidRPr="00AA264A" w:rsidRDefault="005866C3" w:rsidP="00657CC1">
            <w:pPr>
              <w:ind w:left="0"/>
              <w:jc w:val="left"/>
              <w:rPr>
                <w:rFonts w:asciiTheme="minorHAnsi" w:hAnsiTheme="minorHAnsi" w:cstheme="minorHAnsi"/>
                <w:b w:val="0"/>
              </w:rPr>
            </w:pPr>
          </w:p>
        </w:tc>
        <w:tc>
          <w:tcPr>
            <w:tcW w:w="3286" w:type="dxa"/>
            <w:gridSpan w:val="3"/>
            <w:vMerge/>
          </w:tcPr>
          <w:p w14:paraId="74818613" w14:textId="77777777" w:rsidR="005866C3" w:rsidRPr="00AA264A" w:rsidRDefault="005866C3" w:rsidP="00657CC1">
            <w:pPr>
              <w:ind w:left="0"/>
              <w:jc w:val="both"/>
              <w:rPr>
                <w:rFonts w:asciiTheme="minorHAnsi" w:hAnsiTheme="minorHAnsi" w:cstheme="minorHAnsi"/>
                <w:b w:val="0"/>
              </w:rPr>
            </w:pPr>
          </w:p>
        </w:tc>
        <w:tc>
          <w:tcPr>
            <w:tcW w:w="1985" w:type="dxa"/>
          </w:tcPr>
          <w:p w14:paraId="28018635" w14:textId="77777777" w:rsidR="005866C3" w:rsidRPr="00AA264A" w:rsidRDefault="007A43A3" w:rsidP="00657CC1">
            <w:pPr>
              <w:ind w:left="-81" w:right="140" w:firstLine="142"/>
              <w:jc w:val="both"/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  <w:b w:val="0"/>
              </w:rPr>
              <w:t xml:space="preserve">На </w:t>
            </w:r>
            <w:r w:rsidR="005866C3" w:rsidRPr="00AA264A">
              <w:rPr>
                <w:rFonts w:asciiTheme="minorHAnsi" w:hAnsiTheme="minorHAnsi" w:cstheme="minorHAnsi"/>
                <w:b w:val="0"/>
              </w:rPr>
              <w:t>Потребительские нужды (любые цели)</w:t>
            </w:r>
          </w:p>
        </w:tc>
        <w:tc>
          <w:tcPr>
            <w:tcW w:w="1984" w:type="dxa"/>
            <w:gridSpan w:val="4"/>
            <w:vAlign w:val="center"/>
          </w:tcPr>
          <w:p w14:paraId="5D866A1B" w14:textId="77777777" w:rsidR="005866C3" w:rsidRPr="00AA264A" w:rsidRDefault="005866C3" w:rsidP="00657CC1">
            <w:pPr>
              <w:ind w:left="33" w:right="140" w:firstLine="142"/>
              <w:jc w:val="both"/>
              <w:rPr>
                <w:rFonts w:asciiTheme="minorHAnsi" w:hAnsiTheme="minorHAnsi" w:cstheme="minorHAnsi"/>
                <w:b w:val="0"/>
              </w:rPr>
            </w:pPr>
            <w:r w:rsidRPr="00AA264A">
              <w:rPr>
                <w:rFonts w:asciiTheme="minorHAnsi" w:hAnsiTheme="minorHAnsi" w:cstheme="minorHAnsi"/>
                <w:b w:val="0"/>
              </w:rPr>
              <w:t>от 30 000 рублей до 15 000 000 рублей</w:t>
            </w:r>
          </w:p>
        </w:tc>
        <w:tc>
          <w:tcPr>
            <w:tcW w:w="2693" w:type="dxa"/>
            <w:vAlign w:val="center"/>
          </w:tcPr>
          <w:p w14:paraId="08A17942" w14:textId="77777777" w:rsidR="005866C3" w:rsidRPr="00AA264A" w:rsidRDefault="005866C3" w:rsidP="00657CC1">
            <w:pPr>
              <w:ind w:left="312"/>
              <w:jc w:val="both"/>
              <w:rPr>
                <w:rFonts w:asciiTheme="minorHAnsi" w:hAnsiTheme="minorHAnsi" w:cstheme="minorHAnsi"/>
                <w:b w:val="0"/>
              </w:rPr>
            </w:pPr>
            <w:r w:rsidRPr="00AA264A">
              <w:rPr>
                <w:rFonts w:asciiTheme="minorHAnsi" w:hAnsiTheme="minorHAnsi" w:cstheme="minorHAnsi"/>
                <w:b w:val="0"/>
              </w:rPr>
              <w:t>от 13 до 60 месяцев</w:t>
            </w:r>
          </w:p>
        </w:tc>
      </w:tr>
      <w:tr w:rsidR="005866C3" w:rsidRPr="00AA264A" w14:paraId="2E8DA4F4" w14:textId="77777777" w:rsidTr="00657CC1">
        <w:tblPrEx>
          <w:tblCellMar>
            <w:left w:w="108" w:type="dxa"/>
            <w:bottom w:w="0" w:type="dxa"/>
            <w:right w:w="2" w:type="dxa"/>
          </w:tblCellMar>
        </w:tblPrEx>
        <w:trPr>
          <w:trHeight w:val="70"/>
        </w:trPr>
        <w:tc>
          <w:tcPr>
            <w:tcW w:w="684" w:type="dxa"/>
            <w:vMerge/>
          </w:tcPr>
          <w:p w14:paraId="1391B085" w14:textId="77777777" w:rsidR="005866C3" w:rsidRPr="00AA264A" w:rsidRDefault="005866C3" w:rsidP="00657CC1">
            <w:pPr>
              <w:ind w:left="0"/>
              <w:jc w:val="left"/>
              <w:rPr>
                <w:rFonts w:asciiTheme="minorHAnsi" w:hAnsiTheme="minorHAnsi" w:cstheme="minorHAnsi"/>
                <w:b w:val="0"/>
              </w:rPr>
            </w:pPr>
          </w:p>
        </w:tc>
        <w:tc>
          <w:tcPr>
            <w:tcW w:w="3286" w:type="dxa"/>
            <w:gridSpan w:val="3"/>
            <w:vMerge/>
          </w:tcPr>
          <w:p w14:paraId="572D917E" w14:textId="77777777" w:rsidR="005866C3" w:rsidRPr="00AA264A" w:rsidRDefault="005866C3" w:rsidP="00657CC1">
            <w:pPr>
              <w:ind w:left="0"/>
              <w:jc w:val="both"/>
              <w:rPr>
                <w:rFonts w:asciiTheme="minorHAnsi" w:hAnsiTheme="minorHAnsi" w:cstheme="minorHAnsi"/>
                <w:b w:val="0"/>
              </w:rPr>
            </w:pPr>
          </w:p>
        </w:tc>
        <w:tc>
          <w:tcPr>
            <w:tcW w:w="1985" w:type="dxa"/>
          </w:tcPr>
          <w:p w14:paraId="0A336AF0" w14:textId="77777777" w:rsidR="005866C3" w:rsidRPr="00AA264A" w:rsidRDefault="005866C3" w:rsidP="00657CC1">
            <w:pPr>
              <w:ind w:left="-81" w:right="140" w:firstLine="142"/>
              <w:jc w:val="both"/>
              <w:rPr>
                <w:rFonts w:asciiTheme="minorHAnsi" w:hAnsiTheme="minorHAnsi" w:cstheme="minorHAnsi"/>
                <w:b w:val="0"/>
              </w:rPr>
            </w:pPr>
            <w:r w:rsidRPr="00AA264A">
              <w:rPr>
                <w:rFonts w:asciiTheme="minorHAnsi" w:hAnsiTheme="minorHAnsi" w:cstheme="minorHAnsi"/>
                <w:b w:val="0"/>
              </w:rPr>
              <w:t xml:space="preserve">На погашение залоговых и </w:t>
            </w:r>
            <w:proofErr w:type="spellStart"/>
            <w:r w:rsidRPr="00AA264A">
              <w:rPr>
                <w:rFonts w:asciiTheme="minorHAnsi" w:hAnsiTheme="minorHAnsi" w:cstheme="minorHAnsi"/>
                <w:b w:val="0"/>
              </w:rPr>
              <w:t>беззалоговых</w:t>
            </w:r>
            <w:proofErr w:type="spellEnd"/>
            <w:r w:rsidRPr="00AA264A">
              <w:rPr>
                <w:rFonts w:asciiTheme="minorHAnsi" w:hAnsiTheme="minorHAnsi" w:cstheme="minorHAnsi"/>
                <w:b w:val="0"/>
              </w:rPr>
              <w:t xml:space="preserve"> кредитов, а также на потребительские нужды (любые цели)</w:t>
            </w:r>
          </w:p>
        </w:tc>
        <w:tc>
          <w:tcPr>
            <w:tcW w:w="1984" w:type="dxa"/>
            <w:gridSpan w:val="4"/>
            <w:vAlign w:val="center"/>
          </w:tcPr>
          <w:p w14:paraId="719A3CB2" w14:textId="77777777" w:rsidR="005866C3" w:rsidRPr="00AA264A" w:rsidRDefault="005866C3" w:rsidP="00657CC1">
            <w:pPr>
              <w:ind w:left="33" w:firstLine="142"/>
              <w:jc w:val="both"/>
              <w:rPr>
                <w:rFonts w:asciiTheme="minorHAnsi" w:hAnsiTheme="minorHAnsi" w:cstheme="minorHAnsi"/>
                <w:b w:val="0"/>
              </w:rPr>
            </w:pPr>
            <w:r w:rsidRPr="00AA264A">
              <w:rPr>
                <w:rFonts w:asciiTheme="minorHAnsi" w:hAnsiTheme="minorHAnsi" w:cstheme="minorHAnsi"/>
                <w:b w:val="0"/>
              </w:rPr>
              <w:t>от 30 000 рублей до 15 000 000 рублей</w:t>
            </w:r>
          </w:p>
        </w:tc>
        <w:tc>
          <w:tcPr>
            <w:tcW w:w="2693" w:type="dxa"/>
            <w:vAlign w:val="center"/>
          </w:tcPr>
          <w:p w14:paraId="45176BC1" w14:textId="77777777" w:rsidR="005866C3" w:rsidRPr="00AA264A" w:rsidRDefault="005866C3" w:rsidP="00657CC1">
            <w:pPr>
              <w:ind w:left="312"/>
              <w:jc w:val="both"/>
              <w:rPr>
                <w:rFonts w:asciiTheme="minorHAnsi" w:hAnsiTheme="minorHAnsi" w:cstheme="minorHAnsi"/>
                <w:b w:val="0"/>
              </w:rPr>
            </w:pPr>
            <w:r w:rsidRPr="00AA264A">
              <w:rPr>
                <w:rFonts w:asciiTheme="minorHAnsi" w:hAnsiTheme="minorHAnsi" w:cstheme="minorHAnsi"/>
                <w:b w:val="0"/>
              </w:rPr>
              <w:t>от 13 до 60 месяцев</w:t>
            </w:r>
          </w:p>
        </w:tc>
      </w:tr>
      <w:tr w:rsidR="007F0A81" w:rsidRPr="00AA264A" w14:paraId="17D625E7" w14:textId="77777777" w:rsidTr="00657CC1">
        <w:tblPrEx>
          <w:tblCellMar>
            <w:left w:w="108" w:type="dxa"/>
            <w:bottom w:w="0" w:type="dxa"/>
            <w:right w:w="2" w:type="dxa"/>
          </w:tblCellMar>
        </w:tblPrEx>
        <w:trPr>
          <w:trHeight w:val="70"/>
        </w:trPr>
        <w:tc>
          <w:tcPr>
            <w:tcW w:w="684" w:type="dxa"/>
          </w:tcPr>
          <w:p w14:paraId="0AFDF651" w14:textId="77777777" w:rsidR="007F0A81" w:rsidRPr="00AA264A" w:rsidRDefault="007F0A81" w:rsidP="00657CC1">
            <w:pPr>
              <w:ind w:left="0"/>
              <w:jc w:val="left"/>
              <w:rPr>
                <w:rFonts w:asciiTheme="minorHAnsi" w:hAnsiTheme="minorHAnsi" w:cstheme="minorHAnsi"/>
                <w:b w:val="0"/>
              </w:rPr>
            </w:pPr>
            <w:r w:rsidRPr="00AA264A">
              <w:rPr>
                <w:rFonts w:asciiTheme="minorHAnsi" w:hAnsiTheme="minorHAnsi" w:cstheme="minorHAnsi"/>
                <w:b w:val="0"/>
              </w:rPr>
              <w:t>6</w:t>
            </w:r>
          </w:p>
        </w:tc>
        <w:tc>
          <w:tcPr>
            <w:tcW w:w="3286" w:type="dxa"/>
            <w:gridSpan w:val="3"/>
          </w:tcPr>
          <w:p w14:paraId="4BDF3474" w14:textId="77777777" w:rsidR="007F0A81" w:rsidRPr="00AA264A" w:rsidRDefault="007F0A81" w:rsidP="00657CC1">
            <w:pPr>
              <w:ind w:left="0"/>
              <w:jc w:val="both"/>
              <w:rPr>
                <w:rFonts w:asciiTheme="minorHAnsi" w:hAnsiTheme="minorHAnsi" w:cstheme="minorHAnsi"/>
                <w:b w:val="0"/>
              </w:rPr>
            </w:pPr>
            <w:r w:rsidRPr="00AA264A">
              <w:rPr>
                <w:rFonts w:asciiTheme="minorHAnsi" w:hAnsiTheme="minorHAnsi" w:cstheme="minorHAnsi"/>
                <w:b w:val="0"/>
              </w:rPr>
              <w:t xml:space="preserve">Валюты, </w:t>
            </w:r>
            <w:r w:rsidRPr="00AA264A">
              <w:rPr>
                <w:rFonts w:asciiTheme="minorHAnsi" w:hAnsiTheme="minorHAnsi" w:cstheme="minorHAnsi"/>
                <w:b w:val="0"/>
              </w:rPr>
              <w:tab/>
              <w:t xml:space="preserve">в </w:t>
            </w:r>
            <w:r w:rsidRPr="00AA264A">
              <w:rPr>
                <w:rFonts w:asciiTheme="minorHAnsi" w:hAnsiTheme="minorHAnsi" w:cstheme="minorHAnsi"/>
                <w:b w:val="0"/>
              </w:rPr>
              <w:tab/>
              <w:t>которых предоставляется потребительский кредит.</w:t>
            </w:r>
          </w:p>
        </w:tc>
        <w:tc>
          <w:tcPr>
            <w:tcW w:w="6662" w:type="dxa"/>
            <w:gridSpan w:val="6"/>
            <w:vAlign w:val="center"/>
          </w:tcPr>
          <w:p w14:paraId="4CEC145E" w14:textId="77777777" w:rsidR="007F0A81" w:rsidRPr="00AA264A" w:rsidRDefault="007F0A81" w:rsidP="00657CC1">
            <w:pPr>
              <w:ind w:left="312"/>
              <w:jc w:val="left"/>
              <w:rPr>
                <w:rFonts w:asciiTheme="minorHAnsi" w:hAnsiTheme="minorHAnsi" w:cstheme="minorHAnsi"/>
                <w:b w:val="0"/>
              </w:rPr>
            </w:pPr>
            <w:r w:rsidRPr="00AA264A">
              <w:rPr>
                <w:rFonts w:asciiTheme="minorHAnsi" w:hAnsiTheme="minorHAnsi" w:cstheme="minorHAnsi"/>
                <w:b w:val="0"/>
              </w:rPr>
              <w:t>Рубли Российской Федерации</w:t>
            </w:r>
          </w:p>
        </w:tc>
      </w:tr>
      <w:tr w:rsidR="007F0A81" w:rsidRPr="00AA264A" w14:paraId="1D2161E1" w14:textId="77777777" w:rsidTr="00657CC1">
        <w:tblPrEx>
          <w:tblCellMar>
            <w:left w:w="108" w:type="dxa"/>
            <w:bottom w:w="0" w:type="dxa"/>
            <w:right w:w="2" w:type="dxa"/>
          </w:tblCellMar>
        </w:tblPrEx>
        <w:trPr>
          <w:trHeight w:val="70"/>
        </w:trPr>
        <w:tc>
          <w:tcPr>
            <w:tcW w:w="684" w:type="dxa"/>
          </w:tcPr>
          <w:p w14:paraId="0D78DAE6" w14:textId="77777777" w:rsidR="007F0A81" w:rsidRPr="00AA264A" w:rsidRDefault="007F0A81" w:rsidP="00657CC1">
            <w:pPr>
              <w:ind w:left="0"/>
              <w:jc w:val="left"/>
              <w:rPr>
                <w:rFonts w:asciiTheme="minorHAnsi" w:hAnsiTheme="minorHAnsi" w:cstheme="minorHAnsi"/>
                <w:b w:val="0"/>
              </w:rPr>
            </w:pPr>
            <w:r w:rsidRPr="00AA264A">
              <w:rPr>
                <w:rFonts w:asciiTheme="minorHAnsi" w:hAnsiTheme="minorHAnsi" w:cstheme="minorHAnsi"/>
                <w:b w:val="0"/>
              </w:rPr>
              <w:t>7</w:t>
            </w:r>
          </w:p>
        </w:tc>
        <w:tc>
          <w:tcPr>
            <w:tcW w:w="3286" w:type="dxa"/>
            <w:gridSpan w:val="3"/>
          </w:tcPr>
          <w:p w14:paraId="70726412" w14:textId="77777777" w:rsidR="007F0A81" w:rsidRPr="00AA264A" w:rsidRDefault="007F0A81" w:rsidP="00657CC1">
            <w:pPr>
              <w:ind w:left="0" w:right="113"/>
              <w:jc w:val="both"/>
              <w:rPr>
                <w:rFonts w:asciiTheme="minorHAnsi" w:hAnsiTheme="minorHAnsi" w:cstheme="minorHAnsi"/>
                <w:b w:val="0"/>
              </w:rPr>
            </w:pPr>
            <w:r w:rsidRPr="00AA264A">
              <w:rPr>
                <w:rFonts w:asciiTheme="minorHAnsi" w:hAnsiTheme="minorHAnsi" w:cstheme="minorHAnsi"/>
                <w:b w:val="0"/>
              </w:rPr>
              <w:t>Способы предоставления потребительского кредита, в том числе с использованием заемщиком электронных средств платежа.</w:t>
            </w:r>
          </w:p>
        </w:tc>
        <w:tc>
          <w:tcPr>
            <w:tcW w:w="6662" w:type="dxa"/>
            <w:gridSpan w:val="6"/>
            <w:vAlign w:val="center"/>
          </w:tcPr>
          <w:p w14:paraId="6F76016B" w14:textId="7E8486C2" w:rsidR="007F0A81" w:rsidRPr="00AA264A" w:rsidRDefault="007F0A81" w:rsidP="00E74041">
            <w:pPr>
              <w:ind w:left="0" w:right="139" w:firstLine="312"/>
              <w:jc w:val="both"/>
              <w:rPr>
                <w:rFonts w:asciiTheme="minorHAnsi" w:hAnsiTheme="minorHAnsi" w:cstheme="minorHAnsi"/>
                <w:b w:val="0"/>
              </w:rPr>
            </w:pPr>
            <w:r w:rsidRPr="00AA264A">
              <w:rPr>
                <w:rFonts w:asciiTheme="minorHAnsi" w:hAnsiTheme="minorHAnsi" w:cstheme="minorHAnsi"/>
                <w:b w:val="0"/>
              </w:rPr>
              <w:t xml:space="preserve">Единовременно в безналичном порядке путем зачисления суммы кредита в день заключения договора потребительского кредита на банковский счет </w:t>
            </w:r>
            <w:r w:rsidR="00E74041">
              <w:rPr>
                <w:rFonts w:asciiTheme="minorHAnsi" w:hAnsiTheme="minorHAnsi" w:cstheme="minorHAnsi"/>
                <w:b w:val="0"/>
              </w:rPr>
              <w:t>З</w:t>
            </w:r>
            <w:r w:rsidRPr="00AA264A">
              <w:rPr>
                <w:rFonts w:asciiTheme="minorHAnsi" w:hAnsiTheme="minorHAnsi" w:cstheme="minorHAnsi"/>
                <w:b w:val="0"/>
              </w:rPr>
              <w:t>аемщика, открытый в Банке</w:t>
            </w:r>
            <w:r w:rsidR="00EB4F9D" w:rsidRPr="00AA264A">
              <w:rPr>
                <w:rFonts w:asciiTheme="minorHAnsi" w:hAnsiTheme="minorHAnsi" w:cstheme="minorHAnsi"/>
                <w:b w:val="0"/>
              </w:rPr>
              <w:t>.</w:t>
            </w:r>
            <w:r w:rsidRPr="00AA264A">
              <w:rPr>
                <w:rFonts w:asciiTheme="minorHAnsi" w:hAnsiTheme="minorHAnsi" w:cstheme="minorHAnsi"/>
                <w:b w:val="0"/>
              </w:rPr>
              <w:t xml:space="preserve"> </w:t>
            </w:r>
          </w:p>
        </w:tc>
      </w:tr>
      <w:tr w:rsidR="00EC511C" w:rsidRPr="00AA264A" w14:paraId="1F21FB36" w14:textId="77777777" w:rsidTr="00657CC1">
        <w:tblPrEx>
          <w:tblCellMar>
            <w:left w:w="108" w:type="dxa"/>
            <w:bottom w:w="0" w:type="dxa"/>
            <w:right w:w="2" w:type="dxa"/>
          </w:tblCellMar>
        </w:tblPrEx>
        <w:trPr>
          <w:trHeight w:val="74"/>
        </w:trPr>
        <w:tc>
          <w:tcPr>
            <w:tcW w:w="684" w:type="dxa"/>
            <w:vMerge w:val="restart"/>
          </w:tcPr>
          <w:p w14:paraId="0CD2A1F2" w14:textId="00C2C02B" w:rsidR="00EC511C" w:rsidRPr="006E3F9A" w:rsidRDefault="00EC511C" w:rsidP="00657CC1">
            <w:pPr>
              <w:ind w:left="0"/>
              <w:jc w:val="left"/>
              <w:rPr>
                <w:rFonts w:asciiTheme="minorHAnsi" w:hAnsiTheme="minorHAnsi" w:cstheme="minorHAnsi"/>
                <w:b w:val="0"/>
                <w:color w:val="auto"/>
              </w:rPr>
            </w:pPr>
            <w:r w:rsidRPr="006E3F9A">
              <w:rPr>
                <w:rFonts w:asciiTheme="minorHAnsi" w:hAnsiTheme="minorHAnsi" w:cstheme="minorHAnsi"/>
                <w:b w:val="0"/>
                <w:color w:val="auto"/>
              </w:rPr>
              <w:t>8</w:t>
            </w:r>
          </w:p>
        </w:tc>
        <w:tc>
          <w:tcPr>
            <w:tcW w:w="3286" w:type="dxa"/>
            <w:gridSpan w:val="3"/>
            <w:vMerge w:val="restart"/>
          </w:tcPr>
          <w:p w14:paraId="079B7F7C" w14:textId="3D32AC73" w:rsidR="00EC511C" w:rsidRPr="006E3F9A" w:rsidRDefault="00EC511C" w:rsidP="00324A93">
            <w:pPr>
              <w:ind w:left="0" w:right="113"/>
              <w:jc w:val="both"/>
              <w:rPr>
                <w:rFonts w:asciiTheme="minorHAnsi" w:hAnsiTheme="minorHAnsi" w:cstheme="minorHAnsi"/>
                <w:b w:val="0"/>
                <w:color w:val="auto"/>
              </w:rPr>
            </w:pPr>
            <w:r w:rsidRPr="006E3F9A">
              <w:rPr>
                <w:rFonts w:asciiTheme="minorHAnsi" w:hAnsiTheme="minorHAnsi" w:cstheme="minorHAnsi"/>
                <w:b w:val="0"/>
                <w:color w:val="auto"/>
              </w:rPr>
              <w:t>Диапазоны значений полной стоимости потребительского кредита, определенных с учетом требований Федерального закона</w:t>
            </w:r>
            <w:r w:rsidR="00324A93">
              <w:rPr>
                <w:rFonts w:asciiTheme="minorHAnsi" w:hAnsiTheme="minorHAnsi" w:cstheme="minorHAnsi"/>
                <w:b w:val="0"/>
                <w:color w:val="auto"/>
              </w:rPr>
              <w:t xml:space="preserve"> № 353-ФЗ</w:t>
            </w:r>
            <w:r w:rsidRPr="006E3F9A">
              <w:rPr>
                <w:rFonts w:asciiTheme="minorHAnsi" w:hAnsiTheme="minorHAnsi" w:cstheme="minorHAnsi"/>
                <w:b w:val="0"/>
                <w:color w:val="auto"/>
              </w:rPr>
              <w:t xml:space="preserve"> «О потребительском кредите (займе)» по видам потребительского кредита.</w:t>
            </w:r>
          </w:p>
        </w:tc>
        <w:tc>
          <w:tcPr>
            <w:tcW w:w="3119" w:type="dxa"/>
            <w:gridSpan w:val="2"/>
            <w:vAlign w:val="center"/>
          </w:tcPr>
          <w:p w14:paraId="00412B2C" w14:textId="41A3B521" w:rsidR="00EC511C" w:rsidRPr="006E3F9A" w:rsidRDefault="00EC511C" w:rsidP="00657CC1">
            <w:pPr>
              <w:ind w:left="0" w:right="139" w:firstLine="312"/>
              <w:jc w:val="both"/>
              <w:rPr>
                <w:rFonts w:asciiTheme="minorHAnsi" w:hAnsiTheme="minorHAnsi" w:cstheme="minorHAnsi"/>
                <w:b w:val="0"/>
                <w:color w:val="auto"/>
              </w:rPr>
            </w:pPr>
            <w:r w:rsidRPr="006E3F9A">
              <w:rPr>
                <w:rFonts w:asciiTheme="minorHAnsi" w:hAnsiTheme="minorHAnsi" w:cstheme="minorHAnsi"/>
                <w:b w:val="0"/>
                <w:color w:val="auto"/>
              </w:rPr>
              <w:t>Кредитный продукт</w:t>
            </w:r>
          </w:p>
        </w:tc>
        <w:tc>
          <w:tcPr>
            <w:tcW w:w="3543" w:type="dxa"/>
            <w:gridSpan w:val="4"/>
            <w:vAlign w:val="center"/>
          </w:tcPr>
          <w:p w14:paraId="73765EDB" w14:textId="0A1D5BE4" w:rsidR="00EC511C" w:rsidRPr="006E3F9A" w:rsidRDefault="00EC511C" w:rsidP="00657CC1">
            <w:pPr>
              <w:ind w:left="0" w:right="139" w:firstLine="312"/>
              <w:jc w:val="both"/>
              <w:rPr>
                <w:rFonts w:asciiTheme="minorHAnsi" w:hAnsiTheme="minorHAnsi" w:cstheme="minorHAnsi"/>
                <w:b w:val="0"/>
                <w:color w:val="auto"/>
              </w:rPr>
            </w:pPr>
            <w:r w:rsidRPr="006E3F9A">
              <w:rPr>
                <w:rFonts w:asciiTheme="minorHAnsi" w:hAnsiTheme="minorHAnsi" w:cstheme="minorHAnsi"/>
                <w:b w:val="0"/>
                <w:color w:val="auto"/>
              </w:rPr>
              <w:t>Диапазон ПСК в процентах годовых</w:t>
            </w:r>
          </w:p>
        </w:tc>
      </w:tr>
      <w:tr w:rsidR="00EC511C" w:rsidRPr="00AA264A" w14:paraId="77948004" w14:textId="77777777" w:rsidTr="00657CC1">
        <w:tblPrEx>
          <w:tblCellMar>
            <w:left w:w="108" w:type="dxa"/>
            <w:bottom w:w="0" w:type="dxa"/>
            <w:right w:w="2" w:type="dxa"/>
          </w:tblCellMar>
        </w:tblPrEx>
        <w:trPr>
          <w:trHeight w:val="73"/>
        </w:trPr>
        <w:tc>
          <w:tcPr>
            <w:tcW w:w="684" w:type="dxa"/>
            <w:vMerge/>
          </w:tcPr>
          <w:p w14:paraId="0BD20D14" w14:textId="77777777" w:rsidR="00EC511C" w:rsidRPr="006E3F9A" w:rsidRDefault="00EC511C" w:rsidP="00657CC1">
            <w:pPr>
              <w:ind w:left="0"/>
              <w:jc w:val="left"/>
              <w:rPr>
                <w:rFonts w:asciiTheme="minorHAnsi" w:hAnsiTheme="minorHAnsi" w:cstheme="minorHAnsi"/>
                <w:b w:val="0"/>
                <w:color w:val="auto"/>
              </w:rPr>
            </w:pPr>
          </w:p>
        </w:tc>
        <w:tc>
          <w:tcPr>
            <w:tcW w:w="3286" w:type="dxa"/>
            <w:gridSpan w:val="3"/>
            <w:vMerge/>
          </w:tcPr>
          <w:p w14:paraId="144C659A" w14:textId="77777777" w:rsidR="00EC511C" w:rsidRPr="006E3F9A" w:rsidRDefault="00EC511C" w:rsidP="00657CC1">
            <w:pPr>
              <w:ind w:left="0" w:right="113"/>
              <w:jc w:val="both"/>
              <w:rPr>
                <w:rFonts w:asciiTheme="minorHAnsi" w:hAnsiTheme="minorHAnsi" w:cstheme="minorHAnsi"/>
                <w:b w:val="0"/>
                <w:color w:val="auto"/>
              </w:rPr>
            </w:pPr>
          </w:p>
        </w:tc>
        <w:tc>
          <w:tcPr>
            <w:tcW w:w="3119" w:type="dxa"/>
            <w:gridSpan w:val="2"/>
            <w:vAlign w:val="center"/>
          </w:tcPr>
          <w:p w14:paraId="79FD7878" w14:textId="5EA424AE" w:rsidR="00EC511C" w:rsidRPr="006E3F9A" w:rsidRDefault="00EC511C" w:rsidP="00657CC1">
            <w:pPr>
              <w:ind w:left="0" w:right="139" w:firstLine="312"/>
              <w:jc w:val="both"/>
              <w:rPr>
                <w:rFonts w:asciiTheme="minorHAnsi" w:hAnsiTheme="minorHAnsi" w:cstheme="minorHAnsi"/>
                <w:b w:val="0"/>
                <w:color w:val="auto"/>
              </w:rPr>
            </w:pPr>
            <w:r w:rsidRPr="006E3F9A">
              <w:rPr>
                <w:rFonts w:asciiTheme="minorHAnsi" w:hAnsiTheme="minorHAnsi" w:cstheme="minorHAnsi"/>
                <w:b w:val="0"/>
                <w:color w:val="auto"/>
              </w:rPr>
              <w:t>Потребительские нужды (любые цели)</w:t>
            </w:r>
          </w:p>
        </w:tc>
        <w:tc>
          <w:tcPr>
            <w:tcW w:w="3543" w:type="dxa"/>
            <w:gridSpan w:val="4"/>
            <w:vAlign w:val="center"/>
          </w:tcPr>
          <w:p w14:paraId="51E2744D" w14:textId="481871BA" w:rsidR="00EC511C" w:rsidRPr="006E3F9A" w:rsidRDefault="009567E0" w:rsidP="009567E0">
            <w:pPr>
              <w:ind w:left="0" w:right="139" w:firstLine="312"/>
              <w:jc w:val="both"/>
              <w:rPr>
                <w:rFonts w:asciiTheme="minorHAnsi" w:hAnsiTheme="minorHAnsi" w:cstheme="minorHAnsi"/>
                <w:b w:val="0"/>
                <w:color w:val="auto"/>
              </w:rPr>
            </w:pPr>
            <w:r>
              <w:rPr>
                <w:rFonts w:asciiTheme="minorHAnsi" w:hAnsiTheme="minorHAnsi" w:cstheme="minorHAnsi"/>
                <w:b w:val="0"/>
              </w:rPr>
              <w:t>21</w:t>
            </w:r>
            <w:r w:rsidR="00BD0582" w:rsidRPr="003A133B">
              <w:rPr>
                <w:rFonts w:asciiTheme="minorHAnsi" w:hAnsiTheme="minorHAnsi" w:cstheme="minorHAnsi"/>
                <w:b w:val="0"/>
              </w:rPr>
              <w:t>,</w:t>
            </w:r>
            <w:r>
              <w:rPr>
                <w:rFonts w:asciiTheme="minorHAnsi" w:hAnsiTheme="minorHAnsi" w:cstheme="minorHAnsi"/>
                <w:b w:val="0"/>
              </w:rPr>
              <w:t>976</w:t>
            </w:r>
            <w:r w:rsidR="00BD0582" w:rsidRPr="003A133B">
              <w:rPr>
                <w:rFonts w:asciiTheme="minorHAnsi" w:hAnsiTheme="minorHAnsi" w:cstheme="minorHAnsi"/>
                <w:b w:val="0"/>
              </w:rPr>
              <w:t xml:space="preserve">% - </w:t>
            </w:r>
            <w:r w:rsidR="00BD0582">
              <w:rPr>
                <w:rFonts w:asciiTheme="minorHAnsi" w:hAnsiTheme="minorHAnsi" w:cstheme="minorHAnsi"/>
                <w:b w:val="0"/>
              </w:rPr>
              <w:t>3</w:t>
            </w:r>
            <w:r>
              <w:rPr>
                <w:rFonts w:asciiTheme="minorHAnsi" w:hAnsiTheme="minorHAnsi" w:cstheme="minorHAnsi"/>
                <w:b w:val="0"/>
              </w:rPr>
              <w:t>6</w:t>
            </w:r>
            <w:r w:rsidR="00BD0582">
              <w:rPr>
                <w:rFonts w:asciiTheme="minorHAnsi" w:hAnsiTheme="minorHAnsi" w:cstheme="minorHAnsi"/>
                <w:b w:val="0"/>
              </w:rPr>
              <w:t>,</w:t>
            </w:r>
            <w:r>
              <w:rPr>
                <w:rFonts w:asciiTheme="minorHAnsi" w:hAnsiTheme="minorHAnsi" w:cstheme="minorHAnsi"/>
                <w:b w:val="0"/>
              </w:rPr>
              <w:t>641</w:t>
            </w:r>
            <w:r w:rsidR="00BD0582" w:rsidRPr="003A133B">
              <w:rPr>
                <w:rFonts w:asciiTheme="minorHAnsi" w:hAnsiTheme="minorHAnsi" w:cstheme="minorHAnsi"/>
                <w:b w:val="0"/>
              </w:rPr>
              <w:t>%</w:t>
            </w:r>
          </w:p>
        </w:tc>
      </w:tr>
      <w:tr w:rsidR="00EC511C" w:rsidRPr="00AA264A" w14:paraId="10713512" w14:textId="77777777" w:rsidTr="00657CC1">
        <w:tblPrEx>
          <w:tblCellMar>
            <w:left w:w="108" w:type="dxa"/>
            <w:bottom w:w="0" w:type="dxa"/>
            <w:right w:w="2" w:type="dxa"/>
          </w:tblCellMar>
        </w:tblPrEx>
        <w:trPr>
          <w:trHeight w:val="73"/>
        </w:trPr>
        <w:tc>
          <w:tcPr>
            <w:tcW w:w="684" w:type="dxa"/>
            <w:vMerge/>
          </w:tcPr>
          <w:p w14:paraId="170015B0" w14:textId="77777777" w:rsidR="00EC511C" w:rsidRPr="006E3F9A" w:rsidRDefault="00EC511C" w:rsidP="00657CC1">
            <w:pPr>
              <w:ind w:left="0"/>
              <w:jc w:val="left"/>
              <w:rPr>
                <w:rFonts w:asciiTheme="minorHAnsi" w:hAnsiTheme="minorHAnsi" w:cstheme="minorHAnsi"/>
                <w:b w:val="0"/>
                <w:color w:val="auto"/>
              </w:rPr>
            </w:pPr>
          </w:p>
        </w:tc>
        <w:tc>
          <w:tcPr>
            <w:tcW w:w="3286" w:type="dxa"/>
            <w:gridSpan w:val="3"/>
            <w:vMerge/>
          </w:tcPr>
          <w:p w14:paraId="794CBAB4" w14:textId="77777777" w:rsidR="00EC511C" w:rsidRPr="006E3F9A" w:rsidRDefault="00EC511C" w:rsidP="00657CC1">
            <w:pPr>
              <w:ind w:left="0" w:right="113"/>
              <w:jc w:val="both"/>
              <w:rPr>
                <w:rFonts w:asciiTheme="minorHAnsi" w:hAnsiTheme="minorHAnsi" w:cstheme="minorHAnsi"/>
                <w:b w:val="0"/>
                <w:color w:val="auto"/>
              </w:rPr>
            </w:pPr>
          </w:p>
        </w:tc>
        <w:tc>
          <w:tcPr>
            <w:tcW w:w="3119" w:type="dxa"/>
            <w:gridSpan w:val="2"/>
            <w:vAlign w:val="center"/>
          </w:tcPr>
          <w:p w14:paraId="282E6585" w14:textId="54813C56" w:rsidR="00EC511C" w:rsidRPr="006E3F9A" w:rsidRDefault="00EC511C" w:rsidP="00657CC1">
            <w:pPr>
              <w:ind w:left="0" w:right="139" w:firstLine="312"/>
              <w:jc w:val="both"/>
              <w:rPr>
                <w:rFonts w:asciiTheme="minorHAnsi" w:hAnsiTheme="minorHAnsi" w:cstheme="minorHAnsi"/>
                <w:b w:val="0"/>
                <w:color w:val="auto"/>
              </w:rPr>
            </w:pPr>
            <w:r w:rsidRPr="006E3F9A">
              <w:rPr>
                <w:rFonts w:asciiTheme="minorHAnsi" w:hAnsiTheme="minorHAnsi" w:cstheme="minorHAnsi"/>
                <w:b w:val="0"/>
                <w:color w:val="auto"/>
              </w:rPr>
              <w:t xml:space="preserve">На погашение залоговых и </w:t>
            </w:r>
            <w:proofErr w:type="spellStart"/>
            <w:r w:rsidRPr="006E3F9A">
              <w:rPr>
                <w:rFonts w:asciiTheme="minorHAnsi" w:hAnsiTheme="minorHAnsi" w:cstheme="minorHAnsi"/>
                <w:b w:val="0"/>
                <w:color w:val="auto"/>
              </w:rPr>
              <w:t>беззалоговых</w:t>
            </w:r>
            <w:proofErr w:type="spellEnd"/>
            <w:r w:rsidRPr="006E3F9A">
              <w:rPr>
                <w:rFonts w:asciiTheme="minorHAnsi" w:hAnsiTheme="minorHAnsi" w:cstheme="minorHAnsi"/>
                <w:b w:val="0"/>
                <w:color w:val="auto"/>
              </w:rPr>
              <w:t xml:space="preserve"> кредитов, а также на потребительские нужды (любые цели)</w:t>
            </w:r>
          </w:p>
        </w:tc>
        <w:tc>
          <w:tcPr>
            <w:tcW w:w="3543" w:type="dxa"/>
            <w:gridSpan w:val="4"/>
            <w:vAlign w:val="center"/>
          </w:tcPr>
          <w:p w14:paraId="0FA38D52" w14:textId="5598D5B3" w:rsidR="00EC511C" w:rsidRPr="006E3F9A" w:rsidRDefault="009567E0" w:rsidP="009567E0">
            <w:pPr>
              <w:ind w:left="0" w:right="139" w:firstLine="312"/>
              <w:jc w:val="both"/>
              <w:rPr>
                <w:rFonts w:asciiTheme="minorHAnsi" w:hAnsiTheme="minorHAnsi" w:cstheme="minorHAnsi"/>
                <w:b w:val="0"/>
                <w:color w:val="auto"/>
              </w:rPr>
            </w:pPr>
            <w:r>
              <w:rPr>
                <w:rFonts w:asciiTheme="minorHAnsi" w:hAnsiTheme="minorHAnsi" w:cstheme="minorHAnsi"/>
                <w:b w:val="0"/>
              </w:rPr>
              <w:t>21</w:t>
            </w:r>
            <w:r w:rsidR="00BD0582" w:rsidRPr="003A133B">
              <w:rPr>
                <w:rFonts w:asciiTheme="minorHAnsi" w:hAnsiTheme="minorHAnsi" w:cstheme="minorHAnsi"/>
                <w:b w:val="0"/>
              </w:rPr>
              <w:t>,</w:t>
            </w:r>
            <w:r>
              <w:rPr>
                <w:rFonts w:asciiTheme="minorHAnsi" w:hAnsiTheme="minorHAnsi" w:cstheme="minorHAnsi"/>
                <w:b w:val="0"/>
              </w:rPr>
              <w:t>976</w:t>
            </w:r>
            <w:r w:rsidR="00BD0582" w:rsidRPr="003A133B">
              <w:rPr>
                <w:rFonts w:asciiTheme="minorHAnsi" w:hAnsiTheme="minorHAnsi" w:cstheme="minorHAnsi"/>
                <w:b w:val="0"/>
              </w:rPr>
              <w:t xml:space="preserve">% - </w:t>
            </w:r>
            <w:r w:rsidR="00BD0582">
              <w:rPr>
                <w:rFonts w:asciiTheme="minorHAnsi" w:hAnsiTheme="minorHAnsi" w:cstheme="minorHAnsi"/>
                <w:b w:val="0"/>
              </w:rPr>
              <w:t>3</w:t>
            </w:r>
            <w:r>
              <w:rPr>
                <w:rFonts w:asciiTheme="minorHAnsi" w:hAnsiTheme="minorHAnsi" w:cstheme="minorHAnsi"/>
                <w:b w:val="0"/>
              </w:rPr>
              <w:t>6</w:t>
            </w:r>
            <w:r w:rsidR="00BD0582" w:rsidRPr="003A133B">
              <w:rPr>
                <w:rFonts w:asciiTheme="minorHAnsi" w:hAnsiTheme="minorHAnsi" w:cstheme="minorHAnsi"/>
                <w:b w:val="0"/>
              </w:rPr>
              <w:t>,</w:t>
            </w:r>
            <w:r>
              <w:rPr>
                <w:rFonts w:asciiTheme="minorHAnsi" w:hAnsiTheme="minorHAnsi" w:cstheme="minorHAnsi"/>
                <w:b w:val="0"/>
              </w:rPr>
              <w:t>142</w:t>
            </w:r>
            <w:r w:rsidR="00BD0582" w:rsidRPr="003A133B">
              <w:rPr>
                <w:rFonts w:asciiTheme="minorHAnsi" w:hAnsiTheme="minorHAnsi" w:cstheme="minorHAnsi"/>
                <w:b w:val="0"/>
              </w:rPr>
              <w:t>%</w:t>
            </w:r>
          </w:p>
        </w:tc>
      </w:tr>
      <w:tr w:rsidR="007F0A81" w:rsidRPr="00AA264A" w14:paraId="2EC0AA6F" w14:textId="77777777" w:rsidTr="00657CC1">
        <w:tblPrEx>
          <w:tblCellMar>
            <w:left w:w="108" w:type="dxa"/>
            <w:bottom w:w="0" w:type="dxa"/>
            <w:right w:w="2" w:type="dxa"/>
          </w:tblCellMar>
        </w:tblPrEx>
        <w:trPr>
          <w:trHeight w:val="608"/>
        </w:trPr>
        <w:tc>
          <w:tcPr>
            <w:tcW w:w="684" w:type="dxa"/>
            <w:vMerge w:val="restart"/>
          </w:tcPr>
          <w:p w14:paraId="24B4BFE5" w14:textId="6762B651" w:rsidR="007F0A81" w:rsidRPr="006E3F9A" w:rsidRDefault="00EC511C" w:rsidP="00657CC1">
            <w:pPr>
              <w:ind w:left="0"/>
              <w:jc w:val="left"/>
              <w:rPr>
                <w:rFonts w:asciiTheme="minorHAnsi" w:hAnsiTheme="minorHAnsi" w:cstheme="minorHAnsi"/>
                <w:b w:val="0"/>
                <w:color w:val="auto"/>
              </w:rPr>
            </w:pPr>
            <w:r w:rsidRPr="006E3F9A">
              <w:rPr>
                <w:rFonts w:asciiTheme="minorHAnsi" w:hAnsiTheme="minorHAnsi" w:cstheme="minorHAnsi"/>
                <w:b w:val="0"/>
                <w:color w:val="auto"/>
              </w:rPr>
              <w:t>9</w:t>
            </w:r>
          </w:p>
        </w:tc>
        <w:tc>
          <w:tcPr>
            <w:tcW w:w="3286" w:type="dxa"/>
            <w:gridSpan w:val="3"/>
            <w:vMerge w:val="restart"/>
          </w:tcPr>
          <w:p w14:paraId="45326EC9" w14:textId="384DF8B7" w:rsidR="007F0A81" w:rsidRPr="006E3F9A" w:rsidRDefault="007F0A81" w:rsidP="00657CC1">
            <w:pPr>
              <w:spacing w:after="35" w:line="244" w:lineRule="auto"/>
              <w:ind w:left="0" w:right="113"/>
              <w:jc w:val="both"/>
              <w:rPr>
                <w:rFonts w:asciiTheme="minorHAnsi" w:hAnsiTheme="minorHAnsi" w:cstheme="minorHAnsi"/>
                <w:color w:val="auto"/>
              </w:rPr>
            </w:pPr>
            <w:r w:rsidRPr="006E3F9A">
              <w:rPr>
                <w:rFonts w:asciiTheme="minorHAnsi" w:hAnsiTheme="minorHAnsi" w:cstheme="minorHAnsi"/>
                <w:b w:val="0"/>
                <w:color w:val="auto"/>
              </w:rPr>
              <w:t>Процентные ставки в процентах годовых, а при применении переменных процентных ставок – порядок их определения, соответствующий требованиям Федерального закона</w:t>
            </w:r>
            <w:r w:rsidR="00324A93">
              <w:rPr>
                <w:rFonts w:asciiTheme="minorHAnsi" w:hAnsiTheme="minorHAnsi" w:cstheme="minorHAnsi"/>
                <w:b w:val="0"/>
                <w:color w:val="auto"/>
              </w:rPr>
              <w:t xml:space="preserve"> </w:t>
            </w:r>
            <w:r w:rsidR="00324A93" w:rsidRPr="00AA264A">
              <w:rPr>
                <w:rFonts w:asciiTheme="minorHAnsi" w:hAnsiTheme="minorHAnsi" w:cstheme="minorHAnsi"/>
                <w:b w:val="0"/>
              </w:rPr>
              <w:t>№</w:t>
            </w:r>
            <w:r w:rsidR="00324A93">
              <w:rPr>
                <w:rFonts w:asciiTheme="minorHAnsi" w:hAnsiTheme="minorHAnsi" w:cstheme="minorHAnsi"/>
                <w:b w:val="0"/>
              </w:rPr>
              <w:t xml:space="preserve"> </w:t>
            </w:r>
            <w:r w:rsidR="00324A93" w:rsidRPr="00AA264A">
              <w:rPr>
                <w:rFonts w:asciiTheme="minorHAnsi" w:hAnsiTheme="minorHAnsi" w:cstheme="minorHAnsi"/>
                <w:b w:val="0"/>
              </w:rPr>
              <w:t>353-ФЗ</w:t>
            </w:r>
            <w:r w:rsidRPr="006E3F9A">
              <w:rPr>
                <w:rFonts w:asciiTheme="minorHAnsi" w:hAnsiTheme="minorHAnsi" w:cstheme="minorHAnsi"/>
                <w:b w:val="0"/>
                <w:color w:val="auto"/>
              </w:rPr>
              <w:t xml:space="preserve"> «О потребительском кредите </w:t>
            </w:r>
          </w:p>
          <w:p w14:paraId="3AD0F082" w14:textId="5C0E87E0" w:rsidR="007F0A81" w:rsidRPr="006E3F9A" w:rsidRDefault="007F0A81" w:rsidP="00324A93">
            <w:pPr>
              <w:ind w:left="0"/>
              <w:jc w:val="both"/>
              <w:rPr>
                <w:rFonts w:asciiTheme="minorHAnsi" w:hAnsiTheme="minorHAnsi" w:cstheme="minorHAnsi"/>
                <w:b w:val="0"/>
                <w:color w:val="auto"/>
              </w:rPr>
            </w:pPr>
            <w:r w:rsidRPr="006E3F9A">
              <w:rPr>
                <w:rFonts w:asciiTheme="minorHAnsi" w:hAnsiTheme="minorHAnsi" w:cstheme="minorHAnsi"/>
                <w:b w:val="0"/>
                <w:color w:val="auto"/>
              </w:rPr>
              <w:t>(займе)».</w:t>
            </w:r>
          </w:p>
        </w:tc>
        <w:tc>
          <w:tcPr>
            <w:tcW w:w="3119" w:type="dxa"/>
            <w:gridSpan w:val="2"/>
          </w:tcPr>
          <w:p w14:paraId="7CA77CBF" w14:textId="77777777" w:rsidR="007F0A81" w:rsidRPr="006E3F9A" w:rsidRDefault="007F0A81" w:rsidP="00657CC1">
            <w:pPr>
              <w:ind w:left="312"/>
              <w:jc w:val="left"/>
              <w:rPr>
                <w:rFonts w:asciiTheme="minorHAnsi" w:hAnsiTheme="minorHAnsi" w:cstheme="minorHAnsi"/>
                <w:b w:val="0"/>
                <w:color w:val="auto"/>
              </w:rPr>
            </w:pPr>
            <w:r w:rsidRPr="006E3F9A">
              <w:rPr>
                <w:rFonts w:asciiTheme="minorHAnsi" w:hAnsiTheme="minorHAnsi" w:cstheme="minorHAnsi"/>
                <w:b w:val="0"/>
                <w:color w:val="auto"/>
              </w:rPr>
              <w:t>Кредитный продукт</w:t>
            </w:r>
          </w:p>
        </w:tc>
        <w:tc>
          <w:tcPr>
            <w:tcW w:w="3543" w:type="dxa"/>
            <w:gridSpan w:val="4"/>
          </w:tcPr>
          <w:p w14:paraId="40699D34" w14:textId="77777777" w:rsidR="007F0A81" w:rsidRPr="006E3F9A" w:rsidRDefault="007F0A81" w:rsidP="00657CC1">
            <w:pPr>
              <w:ind w:left="312"/>
              <w:jc w:val="left"/>
              <w:rPr>
                <w:rFonts w:asciiTheme="minorHAnsi" w:hAnsiTheme="minorHAnsi" w:cstheme="minorHAnsi"/>
                <w:b w:val="0"/>
                <w:color w:val="auto"/>
              </w:rPr>
            </w:pPr>
            <w:r w:rsidRPr="006E3F9A">
              <w:rPr>
                <w:rFonts w:asciiTheme="minorHAnsi" w:hAnsiTheme="minorHAnsi" w:cstheme="minorHAnsi"/>
                <w:b w:val="0"/>
                <w:color w:val="auto"/>
              </w:rPr>
              <w:t>Процентная ставка (годовая)</w:t>
            </w:r>
          </w:p>
        </w:tc>
      </w:tr>
      <w:tr w:rsidR="007F0A81" w:rsidRPr="00AA264A" w14:paraId="43D89F3E" w14:textId="77777777" w:rsidTr="00657CC1">
        <w:tblPrEx>
          <w:tblCellMar>
            <w:left w:w="108" w:type="dxa"/>
            <w:bottom w:w="0" w:type="dxa"/>
            <w:right w:w="2" w:type="dxa"/>
          </w:tblCellMar>
        </w:tblPrEx>
        <w:trPr>
          <w:trHeight w:val="606"/>
        </w:trPr>
        <w:tc>
          <w:tcPr>
            <w:tcW w:w="684" w:type="dxa"/>
            <w:vMerge/>
          </w:tcPr>
          <w:p w14:paraId="3057364C" w14:textId="77777777" w:rsidR="007F0A81" w:rsidRPr="006E3F9A" w:rsidRDefault="007F0A81" w:rsidP="00657CC1">
            <w:pPr>
              <w:ind w:left="0"/>
              <w:jc w:val="left"/>
              <w:rPr>
                <w:rFonts w:asciiTheme="minorHAnsi" w:hAnsiTheme="minorHAnsi" w:cstheme="minorHAnsi"/>
                <w:b w:val="0"/>
                <w:color w:val="auto"/>
              </w:rPr>
            </w:pPr>
          </w:p>
        </w:tc>
        <w:tc>
          <w:tcPr>
            <w:tcW w:w="3286" w:type="dxa"/>
            <w:gridSpan w:val="3"/>
            <w:vMerge/>
          </w:tcPr>
          <w:p w14:paraId="1CCAD083" w14:textId="77777777" w:rsidR="007F0A81" w:rsidRPr="006E3F9A" w:rsidRDefault="007F0A81" w:rsidP="00657CC1">
            <w:pPr>
              <w:spacing w:after="35" w:line="244" w:lineRule="auto"/>
              <w:ind w:left="108" w:right="53"/>
              <w:jc w:val="both"/>
              <w:rPr>
                <w:rFonts w:asciiTheme="minorHAnsi" w:hAnsiTheme="minorHAnsi" w:cstheme="minorHAnsi"/>
                <w:b w:val="0"/>
                <w:color w:val="auto"/>
              </w:rPr>
            </w:pPr>
          </w:p>
        </w:tc>
        <w:tc>
          <w:tcPr>
            <w:tcW w:w="3119" w:type="dxa"/>
            <w:gridSpan w:val="2"/>
            <w:vAlign w:val="center"/>
          </w:tcPr>
          <w:p w14:paraId="2BADEF55" w14:textId="77777777" w:rsidR="007F0A81" w:rsidRPr="006E3F9A" w:rsidRDefault="007A43A3" w:rsidP="00657CC1">
            <w:pPr>
              <w:ind w:left="61" w:firstLine="251"/>
              <w:jc w:val="left"/>
              <w:rPr>
                <w:rFonts w:asciiTheme="minorHAnsi" w:hAnsiTheme="minorHAnsi" w:cstheme="minorHAnsi"/>
                <w:b w:val="0"/>
                <w:color w:val="auto"/>
              </w:rPr>
            </w:pPr>
            <w:r w:rsidRPr="006E3F9A">
              <w:rPr>
                <w:rFonts w:asciiTheme="minorHAnsi" w:hAnsiTheme="minorHAnsi" w:cstheme="minorHAnsi"/>
                <w:b w:val="0"/>
                <w:color w:val="auto"/>
              </w:rPr>
              <w:t>На п</w:t>
            </w:r>
            <w:r w:rsidR="007F0A81" w:rsidRPr="006E3F9A">
              <w:rPr>
                <w:rFonts w:asciiTheme="minorHAnsi" w:hAnsiTheme="minorHAnsi" w:cstheme="minorHAnsi"/>
                <w:b w:val="0"/>
                <w:color w:val="auto"/>
              </w:rPr>
              <w:t>отребительские нужды (любые цели)</w:t>
            </w:r>
          </w:p>
        </w:tc>
        <w:tc>
          <w:tcPr>
            <w:tcW w:w="3543" w:type="dxa"/>
            <w:gridSpan w:val="4"/>
            <w:shd w:val="clear" w:color="auto" w:fill="auto"/>
            <w:vAlign w:val="center"/>
          </w:tcPr>
          <w:p w14:paraId="4AC35D21" w14:textId="46D8BF00" w:rsidR="007F0A81" w:rsidRPr="006E3F9A" w:rsidRDefault="009567E0" w:rsidP="009567E0">
            <w:pPr>
              <w:ind w:left="312"/>
              <w:jc w:val="left"/>
              <w:rPr>
                <w:rFonts w:asciiTheme="minorHAnsi" w:hAnsiTheme="minorHAnsi" w:cstheme="minorHAnsi"/>
                <w:b w:val="0"/>
                <w:color w:val="auto"/>
              </w:rPr>
            </w:pPr>
            <w:r>
              <w:rPr>
                <w:rFonts w:asciiTheme="minorHAnsi" w:hAnsiTheme="minorHAnsi" w:cstheme="minorHAnsi"/>
                <w:b w:val="0"/>
              </w:rPr>
              <w:t>22</w:t>
            </w:r>
            <w:r w:rsidR="00BD0582" w:rsidRPr="003A133B">
              <w:rPr>
                <w:rFonts w:asciiTheme="minorHAnsi" w:hAnsiTheme="minorHAnsi" w:cstheme="minorHAnsi"/>
                <w:b w:val="0"/>
              </w:rPr>
              <w:t>% -</w:t>
            </w:r>
            <w:r w:rsidR="00BD0582">
              <w:rPr>
                <w:rFonts w:asciiTheme="minorHAnsi" w:hAnsiTheme="minorHAnsi" w:cstheme="minorHAnsi"/>
                <w:b w:val="0"/>
              </w:rPr>
              <w:t xml:space="preserve"> 3</w:t>
            </w:r>
            <w:r>
              <w:rPr>
                <w:rFonts w:asciiTheme="minorHAnsi" w:hAnsiTheme="minorHAnsi" w:cstheme="minorHAnsi"/>
                <w:b w:val="0"/>
              </w:rPr>
              <w:t>6</w:t>
            </w:r>
            <w:r w:rsidR="00BD0582" w:rsidRPr="003A133B">
              <w:rPr>
                <w:rFonts w:asciiTheme="minorHAnsi" w:hAnsiTheme="minorHAnsi" w:cstheme="minorHAnsi"/>
                <w:b w:val="0"/>
              </w:rPr>
              <w:t>,</w:t>
            </w:r>
            <w:r>
              <w:rPr>
                <w:rFonts w:asciiTheme="minorHAnsi" w:hAnsiTheme="minorHAnsi" w:cstheme="minorHAnsi"/>
                <w:b w:val="0"/>
              </w:rPr>
              <w:t>7</w:t>
            </w:r>
            <w:r w:rsidR="00BD0582" w:rsidRPr="003A133B">
              <w:rPr>
                <w:rFonts w:asciiTheme="minorHAnsi" w:hAnsiTheme="minorHAnsi" w:cstheme="minorHAnsi"/>
                <w:b w:val="0"/>
              </w:rPr>
              <w:t>%</w:t>
            </w:r>
          </w:p>
        </w:tc>
      </w:tr>
      <w:tr w:rsidR="00B2351A" w:rsidRPr="00AA264A" w14:paraId="05C7C145" w14:textId="77777777" w:rsidTr="00657CC1">
        <w:tblPrEx>
          <w:tblCellMar>
            <w:left w:w="108" w:type="dxa"/>
            <w:bottom w:w="0" w:type="dxa"/>
            <w:right w:w="2" w:type="dxa"/>
          </w:tblCellMar>
        </w:tblPrEx>
        <w:trPr>
          <w:trHeight w:val="606"/>
        </w:trPr>
        <w:tc>
          <w:tcPr>
            <w:tcW w:w="684" w:type="dxa"/>
            <w:vMerge/>
          </w:tcPr>
          <w:p w14:paraId="6861E8B6" w14:textId="77777777" w:rsidR="00B2351A" w:rsidRPr="006E3F9A" w:rsidRDefault="00B2351A" w:rsidP="00657CC1">
            <w:pPr>
              <w:ind w:left="0"/>
              <w:jc w:val="left"/>
              <w:rPr>
                <w:rFonts w:asciiTheme="minorHAnsi" w:hAnsiTheme="minorHAnsi" w:cstheme="minorHAnsi"/>
                <w:b w:val="0"/>
                <w:color w:val="auto"/>
              </w:rPr>
            </w:pPr>
          </w:p>
        </w:tc>
        <w:tc>
          <w:tcPr>
            <w:tcW w:w="3286" w:type="dxa"/>
            <w:gridSpan w:val="3"/>
            <w:vMerge/>
          </w:tcPr>
          <w:p w14:paraId="0F296A22" w14:textId="77777777" w:rsidR="00B2351A" w:rsidRPr="006E3F9A" w:rsidRDefault="00B2351A" w:rsidP="00657CC1">
            <w:pPr>
              <w:spacing w:after="35" w:line="244" w:lineRule="auto"/>
              <w:ind w:left="108" w:right="53"/>
              <w:jc w:val="both"/>
              <w:rPr>
                <w:rFonts w:asciiTheme="minorHAnsi" w:hAnsiTheme="minorHAnsi" w:cstheme="minorHAnsi"/>
                <w:b w:val="0"/>
                <w:color w:val="auto"/>
              </w:rPr>
            </w:pPr>
          </w:p>
        </w:tc>
        <w:tc>
          <w:tcPr>
            <w:tcW w:w="3119" w:type="dxa"/>
            <w:gridSpan w:val="2"/>
            <w:vAlign w:val="center"/>
          </w:tcPr>
          <w:p w14:paraId="42D94FED" w14:textId="77777777" w:rsidR="00B2351A" w:rsidRPr="006E3F9A" w:rsidRDefault="00B2351A" w:rsidP="00657CC1">
            <w:pPr>
              <w:ind w:left="312"/>
              <w:jc w:val="left"/>
              <w:rPr>
                <w:rFonts w:asciiTheme="minorHAnsi" w:hAnsiTheme="minorHAnsi" w:cstheme="minorHAnsi"/>
                <w:b w:val="0"/>
                <w:color w:val="auto"/>
              </w:rPr>
            </w:pPr>
          </w:p>
        </w:tc>
        <w:tc>
          <w:tcPr>
            <w:tcW w:w="3543" w:type="dxa"/>
            <w:gridSpan w:val="4"/>
            <w:vAlign w:val="center"/>
          </w:tcPr>
          <w:p w14:paraId="25DC0C11" w14:textId="77777777" w:rsidR="00B2351A" w:rsidRPr="006E3F9A" w:rsidRDefault="00B2351A" w:rsidP="00657CC1">
            <w:pPr>
              <w:ind w:left="33" w:right="139" w:firstLine="279"/>
              <w:jc w:val="both"/>
              <w:rPr>
                <w:rFonts w:asciiTheme="minorHAnsi" w:hAnsiTheme="minorHAnsi" w:cstheme="minorHAnsi"/>
                <w:b w:val="0"/>
                <w:color w:val="auto"/>
              </w:rPr>
            </w:pPr>
            <w:r w:rsidRPr="006E3F9A">
              <w:rPr>
                <w:rFonts w:asciiTheme="minorHAnsi" w:hAnsiTheme="minorHAnsi" w:cstheme="minorHAnsi"/>
                <w:b w:val="0"/>
                <w:color w:val="auto"/>
              </w:rPr>
              <w:t>В случае отказа Заемщика в перечислении заработной платы на банковский счет Заемщика, открытый в ООО «банк Раунд», процентная ставка по кредиту увеличивается на 2</w:t>
            </w:r>
            <w:r w:rsidR="00BD68CC" w:rsidRPr="006E3F9A">
              <w:rPr>
                <w:rFonts w:asciiTheme="minorHAnsi" w:hAnsiTheme="minorHAnsi" w:cstheme="minorHAnsi"/>
                <w:b w:val="0"/>
                <w:color w:val="auto"/>
              </w:rPr>
              <w:t>,</w:t>
            </w:r>
            <w:r w:rsidRPr="006E3F9A">
              <w:rPr>
                <w:rFonts w:asciiTheme="minorHAnsi" w:hAnsiTheme="minorHAnsi" w:cstheme="minorHAnsi"/>
                <w:b w:val="0"/>
                <w:color w:val="auto"/>
              </w:rPr>
              <w:t>5%</w:t>
            </w:r>
          </w:p>
        </w:tc>
      </w:tr>
      <w:tr w:rsidR="007F0A81" w:rsidRPr="00AA264A" w14:paraId="787EE5B7" w14:textId="77777777" w:rsidTr="00657CC1">
        <w:tblPrEx>
          <w:tblCellMar>
            <w:left w:w="108" w:type="dxa"/>
            <w:bottom w:w="0" w:type="dxa"/>
            <w:right w:w="2" w:type="dxa"/>
          </w:tblCellMar>
        </w:tblPrEx>
        <w:trPr>
          <w:trHeight w:val="606"/>
        </w:trPr>
        <w:tc>
          <w:tcPr>
            <w:tcW w:w="684" w:type="dxa"/>
            <w:vMerge/>
          </w:tcPr>
          <w:p w14:paraId="5B4E266B" w14:textId="77777777" w:rsidR="007F0A81" w:rsidRPr="006E3F9A" w:rsidRDefault="007F0A81" w:rsidP="00657CC1">
            <w:pPr>
              <w:ind w:left="0"/>
              <w:jc w:val="left"/>
              <w:rPr>
                <w:rFonts w:asciiTheme="minorHAnsi" w:hAnsiTheme="minorHAnsi" w:cstheme="minorHAnsi"/>
                <w:b w:val="0"/>
                <w:color w:val="auto"/>
              </w:rPr>
            </w:pPr>
          </w:p>
        </w:tc>
        <w:tc>
          <w:tcPr>
            <w:tcW w:w="3286" w:type="dxa"/>
            <w:gridSpan w:val="3"/>
            <w:vMerge/>
          </w:tcPr>
          <w:p w14:paraId="6024B31B" w14:textId="77777777" w:rsidR="007F0A81" w:rsidRPr="006E3F9A" w:rsidRDefault="007F0A81" w:rsidP="00657CC1">
            <w:pPr>
              <w:spacing w:after="35" w:line="244" w:lineRule="auto"/>
              <w:ind w:left="108" w:right="53"/>
              <w:jc w:val="both"/>
              <w:rPr>
                <w:rFonts w:asciiTheme="minorHAnsi" w:hAnsiTheme="minorHAnsi" w:cstheme="minorHAnsi"/>
                <w:b w:val="0"/>
                <w:color w:val="auto"/>
              </w:rPr>
            </w:pPr>
          </w:p>
        </w:tc>
        <w:tc>
          <w:tcPr>
            <w:tcW w:w="3119" w:type="dxa"/>
            <w:gridSpan w:val="2"/>
            <w:shd w:val="clear" w:color="auto" w:fill="auto"/>
            <w:vAlign w:val="center"/>
          </w:tcPr>
          <w:p w14:paraId="7AF803A6" w14:textId="77777777" w:rsidR="007F0A81" w:rsidRPr="006E3F9A" w:rsidRDefault="007F0A81" w:rsidP="00657CC1">
            <w:pPr>
              <w:ind w:left="0" w:firstLine="312"/>
              <w:jc w:val="left"/>
              <w:rPr>
                <w:rFonts w:asciiTheme="minorHAnsi" w:hAnsiTheme="minorHAnsi" w:cstheme="minorHAnsi"/>
                <w:b w:val="0"/>
                <w:color w:val="auto"/>
              </w:rPr>
            </w:pPr>
            <w:r w:rsidRPr="006E3F9A">
              <w:rPr>
                <w:rFonts w:asciiTheme="minorHAnsi" w:hAnsiTheme="minorHAnsi" w:cstheme="minorHAnsi"/>
                <w:b w:val="0"/>
                <w:color w:val="auto"/>
              </w:rPr>
              <w:t xml:space="preserve">На погашение залоговых и </w:t>
            </w:r>
            <w:proofErr w:type="spellStart"/>
            <w:r w:rsidRPr="006E3F9A">
              <w:rPr>
                <w:rFonts w:asciiTheme="minorHAnsi" w:hAnsiTheme="minorHAnsi" w:cstheme="minorHAnsi"/>
                <w:b w:val="0"/>
                <w:color w:val="auto"/>
              </w:rPr>
              <w:t>беззалоговых</w:t>
            </w:r>
            <w:proofErr w:type="spellEnd"/>
            <w:r w:rsidRPr="006E3F9A">
              <w:rPr>
                <w:rFonts w:asciiTheme="minorHAnsi" w:hAnsiTheme="minorHAnsi" w:cstheme="minorHAnsi"/>
                <w:b w:val="0"/>
                <w:color w:val="auto"/>
              </w:rPr>
              <w:t xml:space="preserve"> кредитов, а также на потребительские нужды (любые цели)</w:t>
            </w:r>
          </w:p>
        </w:tc>
        <w:tc>
          <w:tcPr>
            <w:tcW w:w="3543" w:type="dxa"/>
            <w:gridSpan w:val="4"/>
            <w:shd w:val="clear" w:color="auto" w:fill="auto"/>
            <w:vAlign w:val="center"/>
          </w:tcPr>
          <w:p w14:paraId="17B0E647" w14:textId="7FDC1AC3" w:rsidR="007F0A81" w:rsidRPr="006E3F9A" w:rsidRDefault="009567E0" w:rsidP="009567E0">
            <w:pPr>
              <w:ind w:left="312"/>
              <w:jc w:val="left"/>
              <w:rPr>
                <w:rFonts w:asciiTheme="minorHAnsi" w:hAnsiTheme="minorHAnsi" w:cstheme="minorHAnsi"/>
                <w:b w:val="0"/>
                <w:color w:val="auto"/>
              </w:rPr>
            </w:pPr>
            <w:r>
              <w:rPr>
                <w:rFonts w:asciiTheme="minorHAnsi" w:hAnsiTheme="minorHAnsi" w:cstheme="minorHAnsi"/>
                <w:b w:val="0"/>
              </w:rPr>
              <w:t>22</w:t>
            </w:r>
            <w:r w:rsidR="00BD0582" w:rsidRPr="003A133B">
              <w:rPr>
                <w:rFonts w:asciiTheme="minorHAnsi" w:hAnsiTheme="minorHAnsi" w:cstheme="minorHAnsi"/>
                <w:b w:val="0"/>
              </w:rPr>
              <w:t>% -</w:t>
            </w:r>
            <w:r w:rsidR="00BD0582">
              <w:rPr>
                <w:rFonts w:asciiTheme="minorHAnsi" w:hAnsiTheme="minorHAnsi" w:cstheme="minorHAnsi"/>
                <w:b w:val="0"/>
              </w:rPr>
              <w:t xml:space="preserve"> 3</w:t>
            </w:r>
            <w:r>
              <w:rPr>
                <w:rFonts w:asciiTheme="minorHAnsi" w:hAnsiTheme="minorHAnsi" w:cstheme="minorHAnsi"/>
                <w:b w:val="0"/>
              </w:rPr>
              <w:t>6</w:t>
            </w:r>
            <w:r w:rsidR="00BD0582" w:rsidRPr="003A133B">
              <w:rPr>
                <w:rFonts w:asciiTheme="minorHAnsi" w:hAnsiTheme="minorHAnsi" w:cstheme="minorHAnsi"/>
                <w:b w:val="0"/>
              </w:rPr>
              <w:t>,</w:t>
            </w:r>
            <w:r>
              <w:rPr>
                <w:rFonts w:asciiTheme="minorHAnsi" w:hAnsiTheme="minorHAnsi" w:cstheme="minorHAnsi"/>
                <w:b w:val="0"/>
              </w:rPr>
              <w:t>2</w:t>
            </w:r>
            <w:r w:rsidR="00BD0582" w:rsidRPr="003A133B">
              <w:rPr>
                <w:rFonts w:asciiTheme="minorHAnsi" w:hAnsiTheme="minorHAnsi" w:cstheme="minorHAnsi"/>
                <w:b w:val="0"/>
              </w:rPr>
              <w:t>%</w:t>
            </w:r>
          </w:p>
        </w:tc>
      </w:tr>
      <w:tr w:rsidR="00B2351A" w:rsidRPr="00AA264A" w14:paraId="05D4FCEA" w14:textId="77777777" w:rsidTr="00657CC1">
        <w:tblPrEx>
          <w:tblCellMar>
            <w:left w:w="108" w:type="dxa"/>
            <w:bottom w:w="0" w:type="dxa"/>
            <w:right w:w="2" w:type="dxa"/>
          </w:tblCellMar>
        </w:tblPrEx>
        <w:trPr>
          <w:trHeight w:val="606"/>
        </w:trPr>
        <w:tc>
          <w:tcPr>
            <w:tcW w:w="684" w:type="dxa"/>
            <w:vMerge/>
          </w:tcPr>
          <w:p w14:paraId="373F98F7" w14:textId="77777777" w:rsidR="00B2351A" w:rsidRPr="006E3F9A" w:rsidRDefault="00B2351A" w:rsidP="00657CC1">
            <w:pPr>
              <w:ind w:left="0"/>
              <w:jc w:val="left"/>
              <w:rPr>
                <w:rFonts w:asciiTheme="minorHAnsi" w:hAnsiTheme="minorHAnsi" w:cstheme="minorHAnsi"/>
                <w:b w:val="0"/>
                <w:color w:val="auto"/>
              </w:rPr>
            </w:pPr>
          </w:p>
        </w:tc>
        <w:tc>
          <w:tcPr>
            <w:tcW w:w="3286" w:type="dxa"/>
            <w:gridSpan w:val="3"/>
            <w:vMerge/>
          </w:tcPr>
          <w:p w14:paraId="1DDBFC65" w14:textId="77777777" w:rsidR="00B2351A" w:rsidRPr="006E3F9A" w:rsidRDefault="00B2351A" w:rsidP="00657CC1">
            <w:pPr>
              <w:spacing w:after="35" w:line="244" w:lineRule="auto"/>
              <w:ind w:left="108" w:right="53"/>
              <w:jc w:val="both"/>
              <w:rPr>
                <w:rFonts w:asciiTheme="minorHAnsi" w:hAnsiTheme="minorHAnsi" w:cstheme="minorHAnsi"/>
                <w:b w:val="0"/>
                <w:color w:val="auto"/>
              </w:rPr>
            </w:pPr>
          </w:p>
        </w:tc>
        <w:tc>
          <w:tcPr>
            <w:tcW w:w="3119" w:type="dxa"/>
            <w:gridSpan w:val="2"/>
          </w:tcPr>
          <w:p w14:paraId="1B6E7F2B" w14:textId="77777777" w:rsidR="00B2351A" w:rsidRPr="006E3F9A" w:rsidRDefault="00B2351A" w:rsidP="00657CC1">
            <w:pPr>
              <w:ind w:left="312"/>
              <w:jc w:val="left"/>
              <w:rPr>
                <w:rFonts w:asciiTheme="minorHAnsi" w:hAnsiTheme="minorHAnsi" w:cstheme="minorHAnsi"/>
                <w:b w:val="0"/>
                <w:color w:val="auto"/>
              </w:rPr>
            </w:pPr>
          </w:p>
        </w:tc>
        <w:tc>
          <w:tcPr>
            <w:tcW w:w="3543" w:type="dxa"/>
            <w:gridSpan w:val="4"/>
          </w:tcPr>
          <w:p w14:paraId="79114B3E" w14:textId="77777777" w:rsidR="00B2351A" w:rsidRPr="006E3F9A" w:rsidRDefault="00B2351A" w:rsidP="00657CC1">
            <w:pPr>
              <w:ind w:left="33" w:right="139"/>
              <w:jc w:val="both"/>
              <w:rPr>
                <w:rFonts w:asciiTheme="minorHAnsi" w:hAnsiTheme="minorHAnsi" w:cstheme="minorHAnsi"/>
                <w:b w:val="0"/>
                <w:color w:val="auto"/>
              </w:rPr>
            </w:pPr>
            <w:r w:rsidRPr="006E3F9A">
              <w:rPr>
                <w:rFonts w:asciiTheme="minorHAnsi" w:hAnsiTheme="minorHAnsi" w:cstheme="minorHAnsi"/>
                <w:b w:val="0"/>
                <w:color w:val="auto"/>
              </w:rPr>
              <w:t>1. В случае отказа Заемщика в перечислении заработной платы на банковский счет Заемщика, открытый в ООО «банк Раунд», процентная ставка по кредиту увеличивается на 2</w:t>
            </w:r>
            <w:r w:rsidR="00BD68CC" w:rsidRPr="006E3F9A">
              <w:rPr>
                <w:rFonts w:asciiTheme="minorHAnsi" w:hAnsiTheme="minorHAnsi" w:cstheme="minorHAnsi"/>
                <w:b w:val="0"/>
                <w:color w:val="auto"/>
              </w:rPr>
              <w:t>,</w:t>
            </w:r>
            <w:r w:rsidRPr="006E3F9A">
              <w:rPr>
                <w:rFonts w:asciiTheme="minorHAnsi" w:hAnsiTheme="minorHAnsi" w:cstheme="minorHAnsi"/>
                <w:b w:val="0"/>
                <w:color w:val="auto"/>
              </w:rPr>
              <w:t>0%</w:t>
            </w:r>
          </w:p>
          <w:p w14:paraId="27807353" w14:textId="77777777" w:rsidR="00B2351A" w:rsidRPr="006E3F9A" w:rsidRDefault="00B2351A" w:rsidP="00657CC1">
            <w:pPr>
              <w:ind w:left="33" w:right="107"/>
              <w:jc w:val="both"/>
              <w:rPr>
                <w:rFonts w:asciiTheme="minorHAnsi" w:hAnsiTheme="minorHAnsi" w:cstheme="minorHAnsi"/>
                <w:b w:val="0"/>
                <w:color w:val="auto"/>
              </w:rPr>
            </w:pPr>
            <w:r w:rsidRPr="006E3F9A">
              <w:rPr>
                <w:rFonts w:asciiTheme="minorHAnsi" w:hAnsiTheme="minorHAnsi" w:cstheme="minorHAnsi"/>
                <w:b w:val="0"/>
                <w:color w:val="auto"/>
              </w:rPr>
              <w:t>2. Если в течение 60 (Шестьдесят) календарных дней с даты выдачи кредита Заемщик не предоставит в ООО «банк Раунд» справки о погашении задолженности по рефинансируемому(-ым) кредиту(-</w:t>
            </w:r>
            <w:proofErr w:type="spellStart"/>
            <w:r w:rsidRPr="006E3F9A">
              <w:rPr>
                <w:rFonts w:asciiTheme="minorHAnsi" w:hAnsiTheme="minorHAnsi" w:cstheme="minorHAnsi"/>
                <w:b w:val="0"/>
                <w:color w:val="auto"/>
              </w:rPr>
              <w:t>ам</w:t>
            </w:r>
            <w:proofErr w:type="spellEnd"/>
            <w:r w:rsidRPr="006E3F9A">
              <w:rPr>
                <w:rFonts w:asciiTheme="minorHAnsi" w:hAnsiTheme="minorHAnsi" w:cstheme="minorHAnsi"/>
                <w:b w:val="0"/>
                <w:color w:val="auto"/>
              </w:rPr>
              <w:t>) и при этом по истечение указанного срока у ООО «банк Раунд» будет отсутствовать иная документально подтвержденная информация о погашении задолженности по всем рефинансируемым кредитам, указанным в кредитном договоре, процентная ставка по кредиту увеличивается на 5</w:t>
            </w:r>
            <w:r w:rsidR="00BD68CC" w:rsidRPr="006E3F9A">
              <w:rPr>
                <w:rFonts w:asciiTheme="minorHAnsi" w:hAnsiTheme="minorHAnsi" w:cstheme="minorHAnsi"/>
                <w:b w:val="0"/>
                <w:color w:val="auto"/>
              </w:rPr>
              <w:t>,</w:t>
            </w:r>
            <w:r w:rsidRPr="006E3F9A">
              <w:rPr>
                <w:rFonts w:asciiTheme="minorHAnsi" w:hAnsiTheme="minorHAnsi" w:cstheme="minorHAnsi"/>
                <w:b w:val="0"/>
                <w:color w:val="auto"/>
              </w:rPr>
              <w:t>0% в соответствии с условиями кредитного договора. Если после увеличения процентной ставки Заемщик в течение срока кредита предоставит в ООО «банк Раунд» справки о погашении задолженности по рефинансируемым кредитам процентная ставка по кредиту снижается на 5</w:t>
            </w:r>
            <w:r w:rsidR="00BD68CC" w:rsidRPr="006E3F9A">
              <w:rPr>
                <w:rFonts w:asciiTheme="minorHAnsi" w:hAnsiTheme="minorHAnsi" w:cstheme="minorHAnsi"/>
                <w:b w:val="0"/>
                <w:color w:val="auto"/>
              </w:rPr>
              <w:t>,</w:t>
            </w:r>
            <w:r w:rsidRPr="006E3F9A">
              <w:rPr>
                <w:rFonts w:asciiTheme="minorHAnsi" w:hAnsiTheme="minorHAnsi" w:cstheme="minorHAnsi"/>
                <w:b w:val="0"/>
                <w:color w:val="auto"/>
              </w:rPr>
              <w:t>0% в соответствии с условиями кредитного договора.</w:t>
            </w:r>
          </w:p>
        </w:tc>
      </w:tr>
      <w:tr w:rsidR="00B2351A" w:rsidRPr="00AA264A" w14:paraId="1B7BE92D" w14:textId="77777777" w:rsidTr="00657CC1">
        <w:tblPrEx>
          <w:tblCellMar>
            <w:left w:w="108" w:type="dxa"/>
            <w:bottom w:w="0" w:type="dxa"/>
            <w:right w:w="2" w:type="dxa"/>
          </w:tblCellMar>
        </w:tblPrEx>
        <w:trPr>
          <w:trHeight w:val="70"/>
        </w:trPr>
        <w:tc>
          <w:tcPr>
            <w:tcW w:w="684" w:type="dxa"/>
          </w:tcPr>
          <w:p w14:paraId="56F7549B" w14:textId="3FB7E45C" w:rsidR="00B2351A" w:rsidRPr="006E3F9A" w:rsidRDefault="00EC511C" w:rsidP="00657CC1">
            <w:pPr>
              <w:ind w:left="0"/>
              <w:jc w:val="left"/>
              <w:rPr>
                <w:rFonts w:asciiTheme="minorHAnsi" w:hAnsiTheme="minorHAnsi" w:cstheme="minorHAnsi"/>
                <w:b w:val="0"/>
                <w:color w:val="auto"/>
              </w:rPr>
            </w:pPr>
            <w:r w:rsidRPr="006E3F9A">
              <w:rPr>
                <w:rFonts w:asciiTheme="minorHAnsi" w:hAnsiTheme="minorHAnsi" w:cstheme="minorHAnsi"/>
                <w:b w:val="0"/>
                <w:color w:val="auto"/>
              </w:rPr>
              <w:t>9</w:t>
            </w:r>
            <w:r w:rsidR="00B2351A" w:rsidRPr="006E3F9A">
              <w:rPr>
                <w:rFonts w:asciiTheme="minorHAnsi" w:hAnsiTheme="minorHAnsi" w:cstheme="minorHAnsi"/>
                <w:b w:val="0"/>
                <w:color w:val="auto"/>
              </w:rPr>
              <w:t>.1.</w:t>
            </w:r>
          </w:p>
        </w:tc>
        <w:tc>
          <w:tcPr>
            <w:tcW w:w="3286" w:type="dxa"/>
            <w:gridSpan w:val="3"/>
          </w:tcPr>
          <w:p w14:paraId="69758F9B" w14:textId="77777777" w:rsidR="00B2351A" w:rsidRPr="006E3F9A" w:rsidRDefault="00B2351A" w:rsidP="00657CC1">
            <w:pPr>
              <w:ind w:left="0" w:right="113"/>
              <w:jc w:val="both"/>
              <w:rPr>
                <w:rFonts w:asciiTheme="minorHAnsi" w:hAnsiTheme="minorHAnsi" w:cstheme="minorHAnsi"/>
                <w:b w:val="0"/>
                <w:color w:val="auto"/>
              </w:rPr>
            </w:pPr>
            <w:r w:rsidRPr="006E3F9A">
              <w:rPr>
                <w:rFonts w:asciiTheme="minorHAnsi" w:hAnsiTheme="minorHAnsi" w:cstheme="minorHAnsi"/>
                <w:b w:val="0"/>
                <w:color w:val="auto"/>
              </w:rPr>
              <w:t>Дата, начиная с которой начисляются проценты за пользование потребительским кредитом, или порядок ее определения.</w:t>
            </w:r>
          </w:p>
        </w:tc>
        <w:tc>
          <w:tcPr>
            <w:tcW w:w="6662" w:type="dxa"/>
            <w:gridSpan w:val="6"/>
            <w:vAlign w:val="center"/>
          </w:tcPr>
          <w:p w14:paraId="5E130A38" w14:textId="347F7CE2" w:rsidR="00B2351A" w:rsidRPr="006E3F9A" w:rsidRDefault="00B2351A" w:rsidP="00E74041">
            <w:pPr>
              <w:ind w:left="0" w:right="107" w:firstLine="312"/>
              <w:jc w:val="both"/>
              <w:rPr>
                <w:rFonts w:asciiTheme="minorHAnsi" w:hAnsiTheme="minorHAnsi" w:cstheme="minorHAnsi"/>
                <w:b w:val="0"/>
                <w:color w:val="auto"/>
              </w:rPr>
            </w:pPr>
            <w:r w:rsidRPr="006E3F9A">
              <w:rPr>
                <w:rFonts w:asciiTheme="minorHAnsi" w:hAnsiTheme="minorHAnsi" w:cstheme="minorHAnsi"/>
                <w:b w:val="0"/>
                <w:color w:val="auto"/>
              </w:rPr>
              <w:t xml:space="preserve">Проценты за пользование кредитом начисляются со следующего дня после даты зачисления суммы кредита текущий счет </w:t>
            </w:r>
            <w:r w:rsidR="00E74041">
              <w:rPr>
                <w:rFonts w:asciiTheme="minorHAnsi" w:hAnsiTheme="minorHAnsi" w:cstheme="minorHAnsi"/>
                <w:b w:val="0"/>
                <w:color w:val="auto"/>
              </w:rPr>
              <w:t>З</w:t>
            </w:r>
            <w:r w:rsidRPr="006E3F9A">
              <w:rPr>
                <w:rFonts w:asciiTheme="minorHAnsi" w:hAnsiTheme="minorHAnsi" w:cstheme="minorHAnsi"/>
                <w:b w:val="0"/>
                <w:color w:val="auto"/>
              </w:rPr>
              <w:t>аемщика, открытый в Банке.</w:t>
            </w:r>
          </w:p>
        </w:tc>
      </w:tr>
      <w:tr w:rsidR="00B2351A" w:rsidRPr="00AA264A" w14:paraId="08711239" w14:textId="77777777" w:rsidTr="00657CC1">
        <w:tblPrEx>
          <w:tblCellMar>
            <w:left w:w="108" w:type="dxa"/>
            <w:bottom w:w="0" w:type="dxa"/>
            <w:right w:w="2" w:type="dxa"/>
          </w:tblCellMar>
        </w:tblPrEx>
        <w:trPr>
          <w:trHeight w:val="70"/>
        </w:trPr>
        <w:tc>
          <w:tcPr>
            <w:tcW w:w="684" w:type="dxa"/>
          </w:tcPr>
          <w:p w14:paraId="7BAD2D39" w14:textId="6AFB1305" w:rsidR="00B2351A" w:rsidRPr="006E3F9A" w:rsidRDefault="00E70E1F" w:rsidP="00657CC1">
            <w:pPr>
              <w:ind w:left="0"/>
              <w:jc w:val="left"/>
              <w:rPr>
                <w:rFonts w:asciiTheme="minorHAnsi" w:hAnsiTheme="minorHAnsi" w:cstheme="minorHAnsi"/>
                <w:b w:val="0"/>
                <w:color w:val="auto"/>
              </w:rPr>
            </w:pPr>
            <w:r w:rsidRPr="006E3F9A">
              <w:rPr>
                <w:rFonts w:asciiTheme="minorHAnsi" w:hAnsiTheme="minorHAnsi" w:cstheme="minorHAnsi"/>
                <w:b w:val="0"/>
                <w:color w:val="auto"/>
              </w:rPr>
              <w:t>10</w:t>
            </w:r>
          </w:p>
        </w:tc>
        <w:tc>
          <w:tcPr>
            <w:tcW w:w="3286" w:type="dxa"/>
            <w:gridSpan w:val="3"/>
          </w:tcPr>
          <w:p w14:paraId="3DACE7A8" w14:textId="77777777" w:rsidR="00B2351A" w:rsidRPr="006E3F9A" w:rsidRDefault="00B2351A" w:rsidP="00657CC1">
            <w:pPr>
              <w:ind w:left="0" w:right="113"/>
              <w:jc w:val="both"/>
              <w:rPr>
                <w:rFonts w:asciiTheme="minorHAnsi" w:hAnsiTheme="minorHAnsi" w:cstheme="minorHAnsi"/>
                <w:b w:val="0"/>
                <w:color w:val="auto"/>
              </w:rPr>
            </w:pPr>
            <w:r w:rsidRPr="006E3F9A">
              <w:rPr>
                <w:rFonts w:asciiTheme="minorHAnsi" w:hAnsiTheme="minorHAnsi" w:cstheme="minorHAnsi"/>
                <w:b w:val="0"/>
                <w:color w:val="auto"/>
              </w:rPr>
              <w:t>Виды и суммы иных платежей заемщика по договору потребительского кредита.</w:t>
            </w:r>
          </w:p>
        </w:tc>
        <w:tc>
          <w:tcPr>
            <w:tcW w:w="6662" w:type="dxa"/>
            <w:gridSpan w:val="6"/>
            <w:vAlign w:val="center"/>
          </w:tcPr>
          <w:p w14:paraId="2D3FECED" w14:textId="77777777" w:rsidR="00B2351A" w:rsidRPr="006E3F9A" w:rsidRDefault="00B2351A" w:rsidP="00657CC1">
            <w:pPr>
              <w:ind w:left="312"/>
              <w:jc w:val="left"/>
              <w:rPr>
                <w:rFonts w:asciiTheme="minorHAnsi" w:hAnsiTheme="minorHAnsi" w:cstheme="minorHAnsi"/>
                <w:b w:val="0"/>
                <w:color w:val="auto"/>
              </w:rPr>
            </w:pPr>
            <w:r w:rsidRPr="006E3F9A">
              <w:rPr>
                <w:rFonts w:asciiTheme="minorHAnsi" w:hAnsiTheme="minorHAnsi" w:cstheme="minorHAnsi"/>
                <w:b w:val="0"/>
                <w:color w:val="auto"/>
              </w:rPr>
              <w:t>Не применимо.</w:t>
            </w:r>
          </w:p>
        </w:tc>
      </w:tr>
      <w:tr w:rsidR="00CE136D" w:rsidRPr="00AA264A" w14:paraId="327D8950" w14:textId="77777777" w:rsidTr="00657CC1">
        <w:tblPrEx>
          <w:tblCellMar>
            <w:left w:w="108" w:type="dxa"/>
            <w:bottom w:w="0" w:type="dxa"/>
            <w:right w:w="2" w:type="dxa"/>
          </w:tblCellMar>
        </w:tblPrEx>
        <w:trPr>
          <w:trHeight w:val="70"/>
        </w:trPr>
        <w:tc>
          <w:tcPr>
            <w:tcW w:w="684" w:type="dxa"/>
          </w:tcPr>
          <w:p w14:paraId="1B928BAB" w14:textId="77777777" w:rsidR="00CE136D" w:rsidRPr="006E3F9A" w:rsidRDefault="00CE136D" w:rsidP="00657CC1">
            <w:pPr>
              <w:ind w:left="0"/>
              <w:jc w:val="left"/>
              <w:rPr>
                <w:rFonts w:asciiTheme="minorHAnsi" w:hAnsiTheme="minorHAnsi" w:cstheme="minorHAnsi"/>
                <w:b w:val="0"/>
                <w:color w:val="auto"/>
              </w:rPr>
            </w:pPr>
            <w:r w:rsidRPr="006E3F9A">
              <w:rPr>
                <w:rFonts w:asciiTheme="minorHAnsi" w:hAnsiTheme="minorHAnsi" w:cstheme="minorHAnsi"/>
                <w:b w:val="0"/>
                <w:color w:val="auto"/>
              </w:rPr>
              <w:t>11</w:t>
            </w:r>
          </w:p>
        </w:tc>
        <w:tc>
          <w:tcPr>
            <w:tcW w:w="3286" w:type="dxa"/>
            <w:gridSpan w:val="3"/>
          </w:tcPr>
          <w:p w14:paraId="6004E900" w14:textId="77777777" w:rsidR="00CE136D" w:rsidRPr="006E3F9A" w:rsidRDefault="00CE136D" w:rsidP="00657CC1">
            <w:pPr>
              <w:ind w:left="0" w:right="113"/>
              <w:jc w:val="both"/>
              <w:rPr>
                <w:rFonts w:asciiTheme="minorHAnsi" w:hAnsiTheme="minorHAnsi" w:cstheme="minorHAnsi"/>
                <w:b w:val="0"/>
                <w:color w:val="auto"/>
              </w:rPr>
            </w:pPr>
            <w:r w:rsidRPr="006E3F9A">
              <w:rPr>
                <w:rFonts w:asciiTheme="minorHAnsi" w:hAnsiTheme="minorHAnsi" w:cstheme="minorHAnsi"/>
                <w:b w:val="0"/>
                <w:color w:val="auto"/>
              </w:rPr>
              <w:t>Периодичность платежей заемщика при возврате потребительского кредита, уплате процентов и иных платежей по кредиту.</w:t>
            </w:r>
          </w:p>
        </w:tc>
        <w:tc>
          <w:tcPr>
            <w:tcW w:w="6662" w:type="dxa"/>
            <w:gridSpan w:val="6"/>
            <w:vAlign w:val="center"/>
          </w:tcPr>
          <w:p w14:paraId="376B8296" w14:textId="77777777" w:rsidR="00CE136D" w:rsidRPr="006E3F9A" w:rsidRDefault="00CE136D" w:rsidP="00657CC1">
            <w:pPr>
              <w:ind w:left="312"/>
              <w:jc w:val="left"/>
              <w:rPr>
                <w:rFonts w:asciiTheme="minorHAnsi" w:hAnsiTheme="minorHAnsi" w:cstheme="minorHAnsi"/>
                <w:b w:val="0"/>
                <w:color w:val="auto"/>
              </w:rPr>
            </w:pPr>
            <w:r w:rsidRPr="006E3F9A">
              <w:rPr>
                <w:rFonts w:asciiTheme="minorHAnsi" w:hAnsiTheme="minorHAnsi" w:cstheme="minorHAnsi"/>
                <w:b w:val="0"/>
                <w:color w:val="auto"/>
              </w:rPr>
              <w:t xml:space="preserve">Ежемесячно </w:t>
            </w:r>
            <w:proofErr w:type="spellStart"/>
            <w:r w:rsidRPr="006E3F9A">
              <w:rPr>
                <w:rFonts w:asciiTheme="minorHAnsi" w:hAnsiTheme="minorHAnsi" w:cstheme="minorHAnsi"/>
                <w:b w:val="0"/>
                <w:color w:val="auto"/>
              </w:rPr>
              <w:t>аннуитетными</w:t>
            </w:r>
            <w:proofErr w:type="spellEnd"/>
            <w:r w:rsidRPr="006E3F9A">
              <w:rPr>
                <w:rFonts w:asciiTheme="minorHAnsi" w:hAnsiTheme="minorHAnsi" w:cstheme="minorHAnsi"/>
                <w:b w:val="0"/>
                <w:color w:val="auto"/>
              </w:rPr>
              <w:t xml:space="preserve"> платежами</w:t>
            </w:r>
          </w:p>
        </w:tc>
      </w:tr>
      <w:tr w:rsidR="00CE136D" w:rsidRPr="00AA264A" w14:paraId="0E21575F" w14:textId="77777777" w:rsidTr="00657CC1">
        <w:tblPrEx>
          <w:tblCellMar>
            <w:left w:w="108" w:type="dxa"/>
            <w:bottom w:w="0" w:type="dxa"/>
            <w:right w:w="2" w:type="dxa"/>
          </w:tblCellMar>
        </w:tblPrEx>
        <w:trPr>
          <w:trHeight w:val="70"/>
        </w:trPr>
        <w:tc>
          <w:tcPr>
            <w:tcW w:w="684" w:type="dxa"/>
          </w:tcPr>
          <w:p w14:paraId="15098D38" w14:textId="77777777" w:rsidR="00CE136D" w:rsidRPr="006E3F9A" w:rsidRDefault="00CE136D" w:rsidP="00657CC1">
            <w:pPr>
              <w:ind w:left="0"/>
              <w:jc w:val="left"/>
              <w:rPr>
                <w:rFonts w:asciiTheme="minorHAnsi" w:hAnsiTheme="minorHAnsi" w:cstheme="minorHAnsi"/>
                <w:b w:val="0"/>
                <w:color w:val="auto"/>
              </w:rPr>
            </w:pPr>
            <w:r w:rsidRPr="006E3F9A">
              <w:rPr>
                <w:rFonts w:asciiTheme="minorHAnsi" w:hAnsiTheme="minorHAnsi" w:cstheme="minorHAnsi"/>
                <w:b w:val="0"/>
                <w:color w:val="auto"/>
              </w:rPr>
              <w:t>12</w:t>
            </w:r>
          </w:p>
        </w:tc>
        <w:tc>
          <w:tcPr>
            <w:tcW w:w="3286" w:type="dxa"/>
            <w:gridSpan w:val="3"/>
          </w:tcPr>
          <w:p w14:paraId="2A7B57F0" w14:textId="77777777" w:rsidR="00CE136D" w:rsidRPr="006E3F9A" w:rsidRDefault="00CE136D" w:rsidP="00657CC1">
            <w:pPr>
              <w:ind w:left="0" w:right="113"/>
              <w:jc w:val="both"/>
              <w:rPr>
                <w:rFonts w:asciiTheme="minorHAnsi" w:hAnsiTheme="minorHAnsi" w:cstheme="minorHAnsi"/>
                <w:b w:val="0"/>
                <w:color w:val="auto"/>
              </w:rPr>
            </w:pPr>
            <w:r w:rsidRPr="006E3F9A">
              <w:rPr>
                <w:rFonts w:asciiTheme="minorHAnsi" w:hAnsiTheme="minorHAnsi" w:cstheme="minorHAnsi"/>
                <w:b w:val="0"/>
                <w:color w:val="auto"/>
              </w:rPr>
              <w:t>Способы возврата заемщиком потребительского кредита, уплаты процентов по нему, включая бесплатный способ исполнения заемщиком обязательств по договору потребительского кредита.</w:t>
            </w:r>
          </w:p>
        </w:tc>
        <w:tc>
          <w:tcPr>
            <w:tcW w:w="6662" w:type="dxa"/>
            <w:gridSpan w:val="6"/>
            <w:vAlign w:val="center"/>
          </w:tcPr>
          <w:p w14:paraId="58E96DAC" w14:textId="19E6C225" w:rsidR="00CE136D" w:rsidRPr="006E3F9A" w:rsidRDefault="00CE136D" w:rsidP="00E74041">
            <w:pPr>
              <w:ind w:left="0" w:right="107" w:firstLine="312"/>
              <w:jc w:val="both"/>
              <w:rPr>
                <w:rFonts w:asciiTheme="minorHAnsi" w:hAnsiTheme="minorHAnsi" w:cstheme="minorHAnsi"/>
                <w:b w:val="0"/>
                <w:color w:val="auto"/>
              </w:rPr>
            </w:pPr>
            <w:r w:rsidRPr="006E3F9A">
              <w:rPr>
                <w:rFonts w:asciiTheme="minorHAnsi" w:hAnsiTheme="minorHAnsi" w:cstheme="minorHAnsi"/>
                <w:b w:val="0"/>
                <w:color w:val="auto"/>
              </w:rPr>
              <w:t>Возврат кредита и уплата процентов по нему осуществляются бесплатно путем перечисления</w:t>
            </w:r>
            <w:r w:rsidR="00CB1044" w:rsidRPr="006E3F9A">
              <w:rPr>
                <w:rFonts w:asciiTheme="minorHAnsi" w:hAnsiTheme="minorHAnsi" w:cstheme="minorHAnsi"/>
                <w:b w:val="0"/>
                <w:color w:val="auto"/>
              </w:rPr>
              <w:t xml:space="preserve"> Заемщиком и(или) списания Банком денежных средств (на основании заранее данного акцепта)</w:t>
            </w:r>
            <w:r w:rsidRPr="006E3F9A">
              <w:rPr>
                <w:rFonts w:asciiTheme="minorHAnsi" w:hAnsiTheme="minorHAnsi" w:cstheme="minorHAnsi"/>
                <w:b w:val="0"/>
                <w:color w:val="auto"/>
              </w:rPr>
              <w:t xml:space="preserve"> со счета </w:t>
            </w:r>
            <w:r w:rsidR="00E74041">
              <w:rPr>
                <w:rFonts w:asciiTheme="minorHAnsi" w:hAnsiTheme="minorHAnsi" w:cstheme="minorHAnsi"/>
                <w:b w:val="0"/>
                <w:color w:val="auto"/>
              </w:rPr>
              <w:t>З</w:t>
            </w:r>
            <w:r w:rsidRPr="006E3F9A">
              <w:rPr>
                <w:rFonts w:asciiTheme="minorHAnsi" w:hAnsiTheme="minorHAnsi" w:cstheme="minorHAnsi"/>
                <w:b w:val="0"/>
                <w:color w:val="auto"/>
              </w:rPr>
              <w:t>аемщика, открытого в Банке.</w:t>
            </w:r>
          </w:p>
        </w:tc>
      </w:tr>
      <w:tr w:rsidR="00CE136D" w:rsidRPr="00AA264A" w14:paraId="0555DB6E" w14:textId="77777777" w:rsidTr="00657CC1">
        <w:tblPrEx>
          <w:tblCellMar>
            <w:left w:w="108" w:type="dxa"/>
            <w:bottom w:w="0" w:type="dxa"/>
            <w:right w:w="2" w:type="dxa"/>
          </w:tblCellMar>
        </w:tblPrEx>
        <w:trPr>
          <w:trHeight w:val="70"/>
        </w:trPr>
        <w:tc>
          <w:tcPr>
            <w:tcW w:w="684" w:type="dxa"/>
          </w:tcPr>
          <w:p w14:paraId="3021A2F7" w14:textId="77777777" w:rsidR="00CE136D" w:rsidRPr="006E3F9A" w:rsidRDefault="00CE136D" w:rsidP="00657CC1">
            <w:pPr>
              <w:ind w:left="0"/>
              <w:jc w:val="left"/>
              <w:rPr>
                <w:rFonts w:asciiTheme="minorHAnsi" w:hAnsiTheme="minorHAnsi" w:cstheme="minorHAnsi"/>
                <w:b w:val="0"/>
                <w:color w:val="auto"/>
              </w:rPr>
            </w:pPr>
            <w:r w:rsidRPr="006E3F9A">
              <w:rPr>
                <w:rFonts w:asciiTheme="minorHAnsi" w:hAnsiTheme="minorHAnsi" w:cstheme="minorHAnsi"/>
                <w:b w:val="0"/>
                <w:color w:val="auto"/>
              </w:rPr>
              <w:t>13</w:t>
            </w:r>
          </w:p>
        </w:tc>
        <w:tc>
          <w:tcPr>
            <w:tcW w:w="3286" w:type="dxa"/>
            <w:gridSpan w:val="3"/>
          </w:tcPr>
          <w:p w14:paraId="1575B433" w14:textId="77777777" w:rsidR="00CE136D" w:rsidRPr="006E3F9A" w:rsidRDefault="00CE136D" w:rsidP="00657CC1">
            <w:pPr>
              <w:ind w:left="0" w:right="113"/>
              <w:jc w:val="both"/>
              <w:rPr>
                <w:rFonts w:asciiTheme="minorHAnsi" w:hAnsiTheme="minorHAnsi" w:cstheme="minorHAnsi"/>
                <w:b w:val="0"/>
                <w:color w:val="auto"/>
              </w:rPr>
            </w:pPr>
            <w:r w:rsidRPr="006E3F9A">
              <w:rPr>
                <w:rFonts w:asciiTheme="minorHAnsi" w:hAnsiTheme="minorHAnsi" w:cstheme="minorHAnsi"/>
                <w:b w:val="0"/>
                <w:color w:val="auto"/>
              </w:rPr>
              <w:t>Сроки, в течение которых заемщик вправе отказаться от получения потребительского кредита.</w:t>
            </w:r>
          </w:p>
        </w:tc>
        <w:tc>
          <w:tcPr>
            <w:tcW w:w="6662" w:type="dxa"/>
            <w:gridSpan w:val="6"/>
            <w:vAlign w:val="center"/>
          </w:tcPr>
          <w:p w14:paraId="5F8ED387" w14:textId="2CABB241" w:rsidR="00CE136D" w:rsidRPr="006E3F9A" w:rsidRDefault="00CE136D" w:rsidP="00657CC1">
            <w:pPr>
              <w:ind w:left="0" w:right="107" w:firstLine="312"/>
              <w:jc w:val="both"/>
              <w:rPr>
                <w:rFonts w:asciiTheme="minorHAnsi" w:hAnsiTheme="minorHAnsi" w:cstheme="minorHAnsi"/>
                <w:b w:val="0"/>
                <w:color w:val="auto"/>
              </w:rPr>
            </w:pPr>
            <w:r w:rsidRPr="006E3F9A">
              <w:rPr>
                <w:rFonts w:asciiTheme="minorHAnsi" w:hAnsiTheme="minorHAnsi" w:cstheme="minorHAnsi"/>
                <w:b w:val="0"/>
                <w:color w:val="auto"/>
              </w:rPr>
              <w:t>Заемщик вправе отказаться от получения потребительского кредита полностью или частично</w:t>
            </w:r>
            <w:r w:rsidR="00597B24" w:rsidRPr="006E3F9A">
              <w:rPr>
                <w:rFonts w:asciiTheme="minorHAnsi" w:hAnsiTheme="minorHAnsi" w:cstheme="minorHAnsi"/>
                <w:b w:val="0"/>
                <w:color w:val="auto"/>
              </w:rPr>
              <w:t xml:space="preserve">, уведомив об этом Кредитора </w:t>
            </w:r>
            <w:r w:rsidR="00501144" w:rsidRPr="006E3F9A">
              <w:rPr>
                <w:rFonts w:asciiTheme="minorHAnsi" w:hAnsiTheme="minorHAnsi" w:cstheme="minorHAnsi"/>
                <w:b w:val="0"/>
                <w:color w:val="auto"/>
              </w:rPr>
              <w:t>до истечения,</w:t>
            </w:r>
            <w:r w:rsidR="00597B24" w:rsidRPr="006E3F9A">
              <w:rPr>
                <w:rFonts w:asciiTheme="minorHAnsi" w:hAnsiTheme="minorHAnsi" w:cstheme="minorHAnsi"/>
                <w:b w:val="0"/>
                <w:color w:val="auto"/>
              </w:rPr>
              <w:t xml:space="preserve"> установленного в Индивидуальных условиях срока его предоставления.</w:t>
            </w:r>
            <w:r w:rsidRPr="006E3F9A">
              <w:rPr>
                <w:rFonts w:asciiTheme="minorHAnsi" w:hAnsiTheme="minorHAnsi" w:cstheme="minorHAnsi"/>
                <w:b w:val="0"/>
                <w:color w:val="auto"/>
              </w:rPr>
              <w:t xml:space="preserve"> </w:t>
            </w:r>
          </w:p>
        </w:tc>
      </w:tr>
      <w:tr w:rsidR="00EB4F9D" w:rsidRPr="00AA264A" w14:paraId="697CE4D7" w14:textId="77777777" w:rsidTr="00657CC1">
        <w:tblPrEx>
          <w:tblCellMar>
            <w:left w:w="108" w:type="dxa"/>
            <w:bottom w:w="0" w:type="dxa"/>
            <w:right w:w="2" w:type="dxa"/>
          </w:tblCellMar>
        </w:tblPrEx>
        <w:trPr>
          <w:trHeight w:val="281"/>
        </w:trPr>
        <w:tc>
          <w:tcPr>
            <w:tcW w:w="684" w:type="dxa"/>
            <w:vMerge w:val="restart"/>
          </w:tcPr>
          <w:p w14:paraId="49CFC854" w14:textId="77777777" w:rsidR="00EB4F9D" w:rsidRPr="006E3F9A" w:rsidRDefault="00EB4F9D" w:rsidP="00657CC1">
            <w:pPr>
              <w:ind w:left="0"/>
              <w:jc w:val="left"/>
              <w:rPr>
                <w:rFonts w:asciiTheme="minorHAnsi" w:hAnsiTheme="minorHAnsi" w:cstheme="minorHAnsi"/>
                <w:b w:val="0"/>
                <w:color w:val="auto"/>
              </w:rPr>
            </w:pPr>
            <w:r w:rsidRPr="006E3F9A">
              <w:rPr>
                <w:rFonts w:asciiTheme="minorHAnsi" w:hAnsiTheme="minorHAnsi" w:cstheme="minorHAnsi"/>
                <w:b w:val="0"/>
                <w:color w:val="auto"/>
              </w:rPr>
              <w:t>14</w:t>
            </w:r>
          </w:p>
        </w:tc>
        <w:tc>
          <w:tcPr>
            <w:tcW w:w="3286" w:type="dxa"/>
            <w:gridSpan w:val="3"/>
            <w:vMerge w:val="restart"/>
          </w:tcPr>
          <w:p w14:paraId="43450F4A" w14:textId="77777777" w:rsidR="00EB4F9D" w:rsidRPr="006E3F9A" w:rsidRDefault="00EB4F9D" w:rsidP="00657CC1">
            <w:pPr>
              <w:ind w:left="0"/>
              <w:jc w:val="both"/>
              <w:rPr>
                <w:rFonts w:asciiTheme="minorHAnsi" w:hAnsiTheme="minorHAnsi" w:cstheme="minorHAnsi"/>
                <w:b w:val="0"/>
                <w:color w:val="auto"/>
              </w:rPr>
            </w:pPr>
            <w:r w:rsidRPr="006E3F9A">
              <w:rPr>
                <w:rFonts w:asciiTheme="minorHAnsi" w:hAnsiTheme="minorHAnsi" w:cstheme="minorHAnsi"/>
                <w:b w:val="0"/>
                <w:color w:val="auto"/>
              </w:rPr>
              <w:t xml:space="preserve">Способы </w:t>
            </w:r>
            <w:r w:rsidRPr="006E3F9A">
              <w:rPr>
                <w:rFonts w:asciiTheme="minorHAnsi" w:hAnsiTheme="minorHAnsi" w:cstheme="minorHAnsi"/>
                <w:b w:val="0"/>
                <w:color w:val="auto"/>
              </w:rPr>
              <w:tab/>
              <w:t xml:space="preserve">обеспечения исполнения </w:t>
            </w:r>
            <w:r w:rsidRPr="006E3F9A">
              <w:rPr>
                <w:rFonts w:asciiTheme="minorHAnsi" w:hAnsiTheme="minorHAnsi" w:cstheme="minorHAnsi"/>
                <w:b w:val="0"/>
                <w:color w:val="auto"/>
              </w:rPr>
              <w:tab/>
              <w:t xml:space="preserve">обязательств </w:t>
            </w:r>
            <w:r w:rsidRPr="006E3F9A">
              <w:rPr>
                <w:rFonts w:asciiTheme="minorHAnsi" w:hAnsiTheme="minorHAnsi" w:cstheme="minorHAnsi"/>
                <w:b w:val="0"/>
                <w:color w:val="auto"/>
              </w:rPr>
              <w:tab/>
              <w:t xml:space="preserve">по договору </w:t>
            </w:r>
            <w:r w:rsidRPr="006E3F9A">
              <w:rPr>
                <w:rFonts w:asciiTheme="minorHAnsi" w:hAnsiTheme="minorHAnsi" w:cstheme="minorHAnsi"/>
                <w:b w:val="0"/>
                <w:color w:val="auto"/>
              </w:rPr>
              <w:tab/>
              <w:t>потребительского кредита.</w:t>
            </w:r>
          </w:p>
        </w:tc>
        <w:tc>
          <w:tcPr>
            <w:tcW w:w="3372" w:type="dxa"/>
            <w:gridSpan w:val="4"/>
          </w:tcPr>
          <w:p w14:paraId="4B685C61" w14:textId="77777777" w:rsidR="00EB4F9D" w:rsidRPr="006E3F9A" w:rsidRDefault="00EB4F9D" w:rsidP="00657CC1">
            <w:pPr>
              <w:ind w:left="312"/>
              <w:jc w:val="left"/>
              <w:rPr>
                <w:rFonts w:asciiTheme="minorHAnsi" w:hAnsiTheme="minorHAnsi" w:cstheme="minorHAnsi"/>
                <w:b w:val="0"/>
                <w:color w:val="auto"/>
              </w:rPr>
            </w:pPr>
            <w:r w:rsidRPr="006E3F9A">
              <w:rPr>
                <w:rFonts w:asciiTheme="minorHAnsi" w:hAnsiTheme="minorHAnsi" w:cstheme="minorHAnsi"/>
                <w:b w:val="0"/>
                <w:color w:val="auto"/>
              </w:rPr>
              <w:t>Кредитный продукт</w:t>
            </w:r>
          </w:p>
        </w:tc>
        <w:tc>
          <w:tcPr>
            <w:tcW w:w="3290" w:type="dxa"/>
            <w:gridSpan w:val="2"/>
          </w:tcPr>
          <w:p w14:paraId="7DACCE8D" w14:textId="77777777" w:rsidR="00EB4F9D" w:rsidRPr="006E3F9A" w:rsidRDefault="00EB4F9D" w:rsidP="00657CC1">
            <w:pPr>
              <w:ind w:left="312"/>
              <w:jc w:val="left"/>
              <w:rPr>
                <w:rFonts w:asciiTheme="minorHAnsi" w:hAnsiTheme="minorHAnsi" w:cstheme="minorHAnsi"/>
                <w:b w:val="0"/>
                <w:color w:val="auto"/>
              </w:rPr>
            </w:pPr>
            <w:r w:rsidRPr="006E3F9A">
              <w:rPr>
                <w:rFonts w:asciiTheme="minorHAnsi" w:hAnsiTheme="minorHAnsi" w:cstheme="minorHAnsi"/>
                <w:b w:val="0"/>
                <w:color w:val="auto"/>
              </w:rPr>
              <w:t>Обеспечение</w:t>
            </w:r>
          </w:p>
        </w:tc>
      </w:tr>
      <w:tr w:rsidR="00EB4F9D" w:rsidRPr="00AA264A" w14:paraId="64F3EB44" w14:textId="77777777" w:rsidTr="00657CC1">
        <w:tblPrEx>
          <w:tblCellMar>
            <w:left w:w="108" w:type="dxa"/>
            <w:bottom w:w="0" w:type="dxa"/>
            <w:right w:w="2" w:type="dxa"/>
          </w:tblCellMar>
        </w:tblPrEx>
        <w:trPr>
          <w:trHeight w:val="280"/>
        </w:trPr>
        <w:tc>
          <w:tcPr>
            <w:tcW w:w="684" w:type="dxa"/>
            <w:vMerge/>
          </w:tcPr>
          <w:p w14:paraId="7764026A" w14:textId="77777777" w:rsidR="00EB4F9D" w:rsidRPr="006E3F9A" w:rsidRDefault="00EB4F9D" w:rsidP="00657CC1">
            <w:pPr>
              <w:ind w:left="0"/>
              <w:jc w:val="left"/>
              <w:rPr>
                <w:rFonts w:asciiTheme="minorHAnsi" w:hAnsiTheme="minorHAnsi" w:cstheme="minorHAnsi"/>
                <w:b w:val="0"/>
                <w:color w:val="auto"/>
              </w:rPr>
            </w:pPr>
          </w:p>
        </w:tc>
        <w:tc>
          <w:tcPr>
            <w:tcW w:w="3286" w:type="dxa"/>
            <w:gridSpan w:val="3"/>
            <w:vMerge/>
          </w:tcPr>
          <w:p w14:paraId="52BD9571" w14:textId="77777777" w:rsidR="00EB4F9D" w:rsidRPr="006E3F9A" w:rsidRDefault="00EB4F9D" w:rsidP="00657CC1">
            <w:pPr>
              <w:ind w:left="0"/>
              <w:jc w:val="both"/>
              <w:rPr>
                <w:rFonts w:asciiTheme="minorHAnsi" w:hAnsiTheme="minorHAnsi" w:cstheme="minorHAnsi"/>
                <w:b w:val="0"/>
                <w:color w:val="auto"/>
              </w:rPr>
            </w:pPr>
          </w:p>
        </w:tc>
        <w:tc>
          <w:tcPr>
            <w:tcW w:w="3372" w:type="dxa"/>
            <w:gridSpan w:val="4"/>
          </w:tcPr>
          <w:p w14:paraId="4E1AF07C" w14:textId="77777777" w:rsidR="00EB4F9D" w:rsidRPr="006E3F9A" w:rsidRDefault="00EB4F9D" w:rsidP="00657CC1">
            <w:pPr>
              <w:ind w:left="0" w:right="110" w:firstLine="312"/>
              <w:jc w:val="both"/>
              <w:rPr>
                <w:rFonts w:asciiTheme="minorHAnsi" w:hAnsiTheme="minorHAnsi" w:cstheme="minorHAnsi"/>
                <w:b w:val="0"/>
                <w:color w:val="auto"/>
              </w:rPr>
            </w:pPr>
            <w:r w:rsidRPr="006E3F9A">
              <w:rPr>
                <w:rFonts w:asciiTheme="minorHAnsi" w:hAnsiTheme="minorHAnsi" w:cstheme="minorHAnsi"/>
                <w:b w:val="0"/>
                <w:color w:val="auto"/>
              </w:rPr>
              <w:t>Потребительские нужды (любые цели)</w:t>
            </w:r>
          </w:p>
        </w:tc>
        <w:tc>
          <w:tcPr>
            <w:tcW w:w="3290" w:type="dxa"/>
            <w:gridSpan w:val="2"/>
          </w:tcPr>
          <w:p w14:paraId="7A88961E" w14:textId="77777777" w:rsidR="00EB4F9D" w:rsidRPr="006E3F9A" w:rsidRDefault="00EB4F9D" w:rsidP="00657CC1">
            <w:pPr>
              <w:ind w:left="0" w:right="107" w:firstLine="312"/>
              <w:jc w:val="both"/>
              <w:rPr>
                <w:rFonts w:asciiTheme="minorHAnsi" w:hAnsiTheme="minorHAnsi" w:cstheme="minorHAnsi"/>
                <w:b w:val="0"/>
                <w:color w:val="auto"/>
              </w:rPr>
            </w:pPr>
            <w:r w:rsidRPr="006E3F9A">
              <w:rPr>
                <w:rFonts w:asciiTheme="minorHAnsi" w:hAnsiTheme="minorHAnsi" w:cstheme="minorHAnsi"/>
                <w:b w:val="0"/>
                <w:color w:val="auto"/>
              </w:rPr>
              <w:t>Поручительство одного или двух физических лиц</w:t>
            </w:r>
          </w:p>
        </w:tc>
      </w:tr>
      <w:tr w:rsidR="00EB4F9D" w:rsidRPr="00AA264A" w14:paraId="5A5701B6" w14:textId="77777777" w:rsidTr="00657CC1">
        <w:tblPrEx>
          <w:tblCellMar>
            <w:left w:w="108" w:type="dxa"/>
            <w:bottom w:w="0" w:type="dxa"/>
            <w:right w:w="2" w:type="dxa"/>
          </w:tblCellMar>
        </w:tblPrEx>
        <w:trPr>
          <w:trHeight w:val="280"/>
        </w:trPr>
        <w:tc>
          <w:tcPr>
            <w:tcW w:w="684" w:type="dxa"/>
            <w:vMerge/>
          </w:tcPr>
          <w:p w14:paraId="7C957EF8" w14:textId="77777777" w:rsidR="00EB4F9D" w:rsidRPr="006E3F9A" w:rsidRDefault="00EB4F9D" w:rsidP="00657CC1">
            <w:pPr>
              <w:ind w:left="0"/>
              <w:jc w:val="left"/>
              <w:rPr>
                <w:rFonts w:asciiTheme="minorHAnsi" w:hAnsiTheme="minorHAnsi" w:cstheme="minorHAnsi"/>
                <w:b w:val="0"/>
                <w:color w:val="auto"/>
              </w:rPr>
            </w:pPr>
          </w:p>
        </w:tc>
        <w:tc>
          <w:tcPr>
            <w:tcW w:w="3286" w:type="dxa"/>
            <w:gridSpan w:val="3"/>
            <w:vMerge/>
          </w:tcPr>
          <w:p w14:paraId="0E34E62F" w14:textId="77777777" w:rsidR="00EB4F9D" w:rsidRPr="006E3F9A" w:rsidRDefault="00EB4F9D" w:rsidP="00657CC1">
            <w:pPr>
              <w:ind w:left="0"/>
              <w:jc w:val="both"/>
              <w:rPr>
                <w:rFonts w:asciiTheme="minorHAnsi" w:hAnsiTheme="minorHAnsi" w:cstheme="minorHAnsi"/>
                <w:b w:val="0"/>
                <w:color w:val="auto"/>
              </w:rPr>
            </w:pPr>
          </w:p>
        </w:tc>
        <w:tc>
          <w:tcPr>
            <w:tcW w:w="3372" w:type="dxa"/>
            <w:gridSpan w:val="4"/>
          </w:tcPr>
          <w:p w14:paraId="1E6F56BE" w14:textId="77777777" w:rsidR="00EB4F9D" w:rsidRPr="006E3F9A" w:rsidRDefault="00EB4F9D" w:rsidP="00657CC1">
            <w:pPr>
              <w:ind w:left="0" w:right="110" w:firstLine="312"/>
              <w:jc w:val="both"/>
              <w:rPr>
                <w:rFonts w:asciiTheme="minorHAnsi" w:hAnsiTheme="minorHAnsi" w:cstheme="minorHAnsi"/>
                <w:b w:val="0"/>
                <w:color w:val="auto"/>
              </w:rPr>
            </w:pPr>
            <w:r w:rsidRPr="006E3F9A">
              <w:rPr>
                <w:rFonts w:asciiTheme="minorHAnsi" w:hAnsiTheme="minorHAnsi" w:cstheme="minorHAnsi"/>
                <w:b w:val="0"/>
                <w:color w:val="auto"/>
              </w:rPr>
              <w:t xml:space="preserve">На погашение залоговых и </w:t>
            </w:r>
            <w:proofErr w:type="spellStart"/>
            <w:r w:rsidRPr="006E3F9A">
              <w:rPr>
                <w:rFonts w:asciiTheme="minorHAnsi" w:hAnsiTheme="minorHAnsi" w:cstheme="minorHAnsi"/>
                <w:b w:val="0"/>
                <w:color w:val="auto"/>
              </w:rPr>
              <w:t>беззалоговых</w:t>
            </w:r>
            <w:proofErr w:type="spellEnd"/>
            <w:r w:rsidRPr="006E3F9A">
              <w:rPr>
                <w:rFonts w:asciiTheme="minorHAnsi" w:hAnsiTheme="minorHAnsi" w:cstheme="minorHAnsi"/>
                <w:b w:val="0"/>
                <w:color w:val="auto"/>
              </w:rPr>
              <w:t xml:space="preserve"> кредитов, а также на потребительские нужды (любые цели)</w:t>
            </w:r>
          </w:p>
        </w:tc>
        <w:tc>
          <w:tcPr>
            <w:tcW w:w="3290" w:type="dxa"/>
            <w:gridSpan w:val="2"/>
          </w:tcPr>
          <w:p w14:paraId="305F7D4F" w14:textId="77777777" w:rsidR="00EB4F9D" w:rsidRPr="006E3F9A" w:rsidRDefault="00EB4F9D" w:rsidP="00657CC1">
            <w:pPr>
              <w:ind w:left="312"/>
              <w:jc w:val="both"/>
              <w:rPr>
                <w:rFonts w:asciiTheme="minorHAnsi" w:hAnsiTheme="minorHAnsi" w:cstheme="minorHAnsi"/>
                <w:b w:val="0"/>
                <w:color w:val="auto"/>
              </w:rPr>
            </w:pPr>
          </w:p>
        </w:tc>
      </w:tr>
      <w:tr w:rsidR="00EB4F9D" w:rsidRPr="00AA264A" w14:paraId="172B2706" w14:textId="77777777" w:rsidTr="00657CC1">
        <w:tblPrEx>
          <w:tblCellMar>
            <w:left w:w="108" w:type="dxa"/>
            <w:bottom w:w="0" w:type="dxa"/>
            <w:right w:w="2" w:type="dxa"/>
          </w:tblCellMar>
        </w:tblPrEx>
        <w:trPr>
          <w:trHeight w:val="70"/>
        </w:trPr>
        <w:tc>
          <w:tcPr>
            <w:tcW w:w="684" w:type="dxa"/>
          </w:tcPr>
          <w:p w14:paraId="56E97DEE" w14:textId="77777777" w:rsidR="00EB4F9D" w:rsidRPr="006E3F9A" w:rsidRDefault="00EB4F9D" w:rsidP="00657CC1">
            <w:pPr>
              <w:ind w:left="0"/>
              <w:jc w:val="left"/>
              <w:rPr>
                <w:rFonts w:asciiTheme="minorHAnsi" w:hAnsiTheme="minorHAnsi" w:cstheme="minorHAnsi"/>
                <w:b w:val="0"/>
                <w:color w:val="auto"/>
              </w:rPr>
            </w:pPr>
            <w:r w:rsidRPr="006E3F9A">
              <w:rPr>
                <w:rFonts w:asciiTheme="minorHAnsi" w:hAnsiTheme="minorHAnsi" w:cstheme="minorHAnsi"/>
                <w:b w:val="0"/>
                <w:color w:val="auto"/>
              </w:rPr>
              <w:t>15</w:t>
            </w:r>
          </w:p>
        </w:tc>
        <w:tc>
          <w:tcPr>
            <w:tcW w:w="3286" w:type="dxa"/>
            <w:gridSpan w:val="3"/>
          </w:tcPr>
          <w:p w14:paraId="5690F2FE" w14:textId="77777777" w:rsidR="00EB4F9D" w:rsidRPr="006E3F9A" w:rsidRDefault="00EB4F9D" w:rsidP="00657CC1">
            <w:pPr>
              <w:ind w:left="0" w:right="113"/>
              <w:jc w:val="both"/>
              <w:rPr>
                <w:rFonts w:asciiTheme="minorHAnsi" w:hAnsiTheme="minorHAnsi" w:cstheme="minorHAnsi"/>
                <w:b w:val="0"/>
                <w:color w:val="auto"/>
              </w:rPr>
            </w:pPr>
            <w:r w:rsidRPr="006E3F9A">
              <w:rPr>
                <w:rFonts w:asciiTheme="minorHAnsi" w:hAnsiTheme="minorHAnsi" w:cstheme="minorHAnsi"/>
                <w:b w:val="0"/>
                <w:color w:val="auto"/>
              </w:rPr>
              <w:t>Ответственность заемщика за ненадлежащее исполнение договора потребительского кредита, размеры неустойки (штрафа, пени), порядок ее расчета, а также информация о том, в каких случаях данные санкции могут быть применены.</w:t>
            </w:r>
          </w:p>
        </w:tc>
        <w:tc>
          <w:tcPr>
            <w:tcW w:w="6662" w:type="dxa"/>
            <w:gridSpan w:val="6"/>
            <w:vAlign w:val="center"/>
          </w:tcPr>
          <w:p w14:paraId="11C6EAD2" w14:textId="77777777" w:rsidR="00EB4F9D" w:rsidRPr="006E3F9A" w:rsidRDefault="00EB4F9D" w:rsidP="00657CC1">
            <w:pPr>
              <w:ind w:left="312"/>
              <w:jc w:val="both"/>
              <w:rPr>
                <w:rFonts w:asciiTheme="minorHAnsi" w:hAnsiTheme="minorHAnsi" w:cstheme="minorHAnsi"/>
                <w:b w:val="0"/>
                <w:color w:val="auto"/>
              </w:rPr>
            </w:pPr>
            <w:r w:rsidRPr="006E3F9A">
              <w:rPr>
                <w:rFonts w:asciiTheme="minorHAnsi" w:hAnsiTheme="minorHAnsi" w:cstheme="minorHAnsi"/>
                <w:b w:val="0"/>
                <w:color w:val="auto"/>
              </w:rPr>
              <w:t>0</w:t>
            </w:r>
            <w:r w:rsidR="00597B24" w:rsidRPr="006E3F9A">
              <w:rPr>
                <w:rFonts w:asciiTheme="minorHAnsi" w:hAnsiTheme="minorHAnsi" w:cstheme="minorHAnsi"/>
                <w:b w:val="0"/>
                <w:color w:val="auto"/>
              </w:rPr>
              <w:t>,</w:t>
            </w:r>
            <w:r w:rsidRPr="006E3F9A">
              <w:rPr>
                <w:rFonts w:asciiTheme="minorHAnsi" w:hAnsiTheme="minorHAnsi" w:cstheme="minorHAnsi"/>
                <w:b w:val="0"/>
                <w:color w:val="auto"/>
              </w:rPr>
              <w:t>05% от просроченной суммы за каждый день просрочки</w:t>
            </w:r>
          </w:p>
        </w:tc>
      </w:tr>
      <w:tr w:rsidR="00EB4F9D" w:rsidRPr="00AA264A" w14:paraId="5F7C27C4" w14:textId="77777777" w:rsidTr="00657CC1">
        <w:tblPrEx>
          <w:tblCellMar>
            <w:left w:w="108" w:type="dxa"/>
            <w:bottom w:w="0" w:type="dxa"/>
            <w:right w:w="2" w:type="dxa"/>
          </w:tblCellMar>
        </w:tblPrEx>
        <w:trPr>
          <w:trHeight w:val="70"/>
        </w:trPr>
        <w:tc>
          <w:tcPr>
            <w:tcW w:w="684" w:type="dxa"/>
          </w:tcPr>
          <w:p w14:paraId="6D84D583" w14:textId="77777777" w:rsidR="00EB4F9D" w:rsidRPr="006E3F9A" w:rsidRDefault="00EB4F9D" w:rsidP="00657CC1">
            <w:pPr>
              <w:ind w:left="0"/>
              <w:jc w:val="left"/>
              <w:rPr>
                <w:rFonts w:asciiTheme="minorHAnsi" w:hAnsiTheme="minorHAnsi" w:cstheme="minorHAnsi"/>
                <w:b w:val="0"/>
                <w:color w:val="auto"/>
              </w:rPr>
            </w:pPr>
            <w:r w:rsidRPr="006E3F9A">
              <w:rPr>
                <w:rFonts w:asciiTheme="minorHAnsi" w:hAnsiTheme="minorHAnsi" w:cstheme="minorHAnsi"/>
                <w:b w:val="0"/>
                <w:color w:val="auto"/>
              </w:rPr>
              <w:t>16</w:t>
            </w:r>
          </w:p>
        </w:tc>
        <w:tc>
          <w:tcPr>
            <w:tcW w:w="3286" w:type="dxa"/>
            <w:gridSpan w:val="3"/>
          </w:tcPr>
          <w:p w14:paraId="1BFFF59B" w14:textId="77777777" w:rsidR="00EB4F9D" w:rsidRPr="006E3F9A" w:rsidRDefault="00EB4F9D" w:rsidP="00657CC1">
            <w:pPr>
              <w:ind w:left="0" w:right="113"/>
              <w:jc w:val="both"/>
              <w:rPr>
                <w:rFonts w:asciiTheme="minorHAnsi" w:hAnsiTheme="minorHAnsi" w:cstheme="minorHAnsi"/>
                <w:b w:val="0"/>
                <w:color w:val="auto"/>
              </w:rPr>
            </w:pPr>
            <w:r w:rsidRPr="006E3F9A">
              <w:rPr>
                <w:rFonts w:asciiTheme="minorHAnsi" w:hAnsiTheme="minorHAnsi" w:cstheme="minorHAnsi"/>
                <w:b w:val="0"/>
                <w:color w:val="auto"/>
              </w:rPr>
              <w:t>Информация об иных договорах, которые заемщик обязан заключить, и (или) иных услугах, которые он обязан получить в связи с договором потребительского кредита, а также информация о возможности заемщика согласиться с заключением таких договоров и (или) оказанием таких услуг либо отказаться от них.</w:t>
            </w:r>
          </w:p>
        </w:tc>
        <w:tc>
          <w:tcPr>
            <w:tcW w:w="6662" w:type="dxa"/>
            <w:gridSpan w:val="6"/>
            <w:vAlign w:val="center"/>
          </w:tcPr>
          <w:p w14:paraId="457E0E41" w14:textId="44B2C954" w:rsidR="00EB4F9D" w:rsidRPr="006E3F9A" w:rsidRDefault="00EB4F9D" w:rsidP="00657CC1">
            <w:pPr>
              <w:ind w:left="0" w:right="107" w:firstLine="312"/>
              <w:jc w:val="both"/>
              <w:rPr>
                <w:rFonts w:asciiTheme="minorHAnsi" w:hAnsiTheme="minorHAnsi" w:cstheme="minorHAnsi"/>
                <w:b w:val="0"/>
                <w:color w:val="auto"/>
              </w:rPr>
            </w:pPr>
            <w:r w:rsidRPr="006E3F9A">
              <w:rPr>
                <w:rFonts w:asciiTheme="minorHAnsi" w:hAnsiTheme="minorHAnsi" w:cstheme="minorHAnsi"/>
                <w:b w:val="0"/>
                <w:color w:val="auto"/>
              </w:rPr>
              <w:t xml:space="preserve">При отсутствии на момент обращения за предоставлением потребительского кредита у </w:t>
            </w:r>
            <w:r w:rsidR="00E74041">
              <w:rPr>
                <w:rFonts w:asciiTheme="minorHAnsi" w:hAnsiTheme="minorHAnsi" w:cstheme="minorHAnsi"/>
                <w:b w:val="0"/>
                <w:color w:val="auto"/>
              </w:rPr>
              <w:t>З</w:t>
            </w:r>
            <w:r w:rsidRPr="006E3F9A">
              <w:rPr>
                <w:rFonts w:asciiTheme="minorHAnsi" w:hAnsiTheme="minorHAnsi" w:cstheme="minorHAnsi"/>
                <w:b w:val="0"/>
                <w:color w:val="auto"/>
              </w:rPr>
              <w:t xml:space="preserve">аемщика счета для зачисления и погашения кредита, открытого в Банке, необходимо заключение договора об открытии и обслуживании банковского счета. </w:t>
            </w:r>
          </w:p>
          <w:p w14:paraId="0FF5B061" w14:textId="77777777" w:rsidR="00EB4F9D" w:rsidRPr="006E3F9A" w:rsidRDefault="00EB4F9D" w:rsidP="00657CC1">
            <w:pPr>
              <w:ind w:left="312"/>
              <w:jc w:val="left"/>
              <w:rPr>
                <w:rFonts w:asciiTheme="minorHAnsi" w:hAnsiTheme="minorHAnsi" w:cstheme="minorHAnsi"/>
                <w:b w:val="0"/>
                <w:color w:val="auto"/>
              </w:rPr>
            </w:pPr>
          </w:p>
        </w:tc>
      </w:tr>
      <w:tr w:rsidR="00EB4F9D" w:rsidRPr="00AA264A" w14:paraId="6F9AEAE5" w14:textId="77777777" w:rsidTr="00657CC1">
        <w:tblPrEx>
          <w:tblCellMar>
            <w:left w:w="108" w:type="dxa"/>
            <w:bottom w:w="0" w:type="dxa"/>
            <w:right w:w="2" w:type="dxa"/>
          </w:tblCellMar>
        </w:tblPrEx>
        <w:trPr>
          <w:trHeight w:val="70"/>
        </w:trPr>
        <w:tc>
          <w:tcPr>
            <w:tcW w:w="684" w:type="dxa"/>
          </w:tcPr>
          <w:p w14:paraId="390E82B0" w14:textId="77777777" w:rsidR="00EB4F9D" w:rsidRPr="006E3F9A" w:rsidRDefault="00EB4F9D" w:rsidP="00657CC1">
            <w:pPr>
              <w:ind w:left="0"/>
              <w:jc w:val="left"/>
              <w:rPr>
                <w:rFonts w:asciiTheme="minorHAnsi" w:hAnsiTheme="minorHAnsi" w:cstheme="minorHAnsi"/>
                <w:b w:val="0"/>
                <w:color w:val="auto"/>
              </w:rPr>
            </w:pPr>
            <w:r w:rsidRPr="006E3F9A">
              <w:rPr>
                <w:rFonts w:asciiTheme="minorHAnsi" w:hAnsiTheme="minorHAnsi" w:cstheme="minorHAnsi"/>
                <w:b w:val="0"/>
                <w:color w:val="auto"/>
              </w:rPr>
              <w:t>17</w:t>
            </w:r>
          </w:p>
        </w:tc>
        <w:tc>
          <w:tcPr>
            <w:tcW w:w="3286" w:type="dxa"/>
            <w:gridSpan w:val="3"/>
          </w:tcPr>
          <w:p w14:paraId="7CB876C5" w14:textId="77777777" w:rsidR="00EB4F9D" w:rsidRPr="006E3F9A" w:rsidRDefault="00EB4F9D" w:rsidP="00657CC1">
            <w:pPr>
              <w:ind w:left="0" w:right="113"/>
              <w:jc w:val="both"/>
              <w:rPr>
                <w:rFonts w:asciiTheme="minorHAnsi" w:hAnsiTheme="minorHAnsi" w:cstheme="minorHAnsi"/>
                <w:b w:val="0"/>
                <w:color w:val="auto"/>
              </w:rPr>
            </w:pPr>
            <w:r w:rsidRPr="006E3F9A">
              <w:rPr>
                <w:rFonts w:asciiTheme="minorHAnsi" w:hAnsiTheme="minorHAnsi" w:cstheme="minorHAnsi"/>
                <w:b w:val="0"/>
                <w:color w:val="auto"/>
              </w:rPr>
              <w:t>Информация о возможном увеличении суммы расходов заемщика по сравнению с ожидаемой суммой расходов в рублях, в том числе при применении переменной процентной ставки, а также информация о том, что изменение курса иностранной валюты в прошлом не свидетельствует об изменении ее курса в будущем, и информация о повышенных рисках заемщика, получающего доходы в валюте, отличной от валюты кредита.</w:t>
            </w:r>
          </w:p>
        </w:tc>
        <w:tc>
          <w:tcPr>
            <w:tcW w:w="6662" w:type="dxa"/>
            <w:gridSpan w:val="6"/>
            <w:vAlign w:val="center"/>
          </w:tcPr>
          <w:p w14:paraId="4BB165CB" w14:textId="77777777" w:rsidR="00EB4F9D" w:rsidRPr="006E3F9A" w:rsidRDefault="00EB4F9D" w:rsidP="00657CC1">
            <w:pPr>
              <w:ind w:left="312"/>
              <w:jc w:val="left"/>
              <w:rPr>
                <w:rFonts w:asciiTheme="minorHAnsi" w:hAnsiTheme="minorHAnsi" w:cstheme="minorHAnsi"/>
                <w:b w:val="0"/>
                <w:color w:val="auto"/>
              </w:rPr>
            </w:pPr>
            <w:r w:rsidRPr="006E3F9A">
              <w:rPr>
                <w:rFonts w:asciiTheme="minorHAnsi" w:hAnsiTheme="minorHAnsi" w:cstheme="minorHAnsi"/>
                <w:b w:val="0"/>
                <w:color w:val="auto"/>
              </w:rPr>
              <w:t>Не применимо.</w:t>
            </w:r>
          </w:p>
        </w:tc>
      </w:tr>
      <w:tr w:rsidR="00EB4F9D" w:rsidRPr="00AA264A" w14:paraId="5A528BAC" w14:textId="77777777" w:rsidTr="00657CC1">
        <w:tblPrEx>
          <w:tblCellMar>
            <w:left w:w="108" w:type="dxa"/>
            <w:bottom w:w="0" w:type="dxa"/>
            <w:right w:w="2" w:type="dxa"/>
          </w:tblCellMar>
        </w:tblPrEx>
        <w:trPr>
          <w:trHeight w:val="70"/>
        </w:trPr>
        <w:tc>
          <w:tcPr>
            <w:tcW w:w="684" w:type="dxa"/>
          </w:tcPr>
          <w:p w14:paraId="25323E57" w14:textId="77777777" w:rsidR="00EB4F9D" w:rsidRPr="00AA264A" w:rsidRDefault="00EB4F9D" w:rsidP="00657CC1">
            <w:pPr>
              <w:ind w:left="0"/>
              <w:jc w:val="left"/>
              <w:rPr>
                <w:rFonts w:asciiTheme="minorHAnsi" w:hAnsiTheme="minorHAnsi" w:cstheme="minorHAnsi"/>
                <w:b w:val="0"/>
              </w:rPr>
            </w:pPr>
            <w:r w:rsidRPr="00AA264A">
              <w:rPr>
                <w:rFonts w:asciiTheme="minorHAnsi" w:hAnsiTheme="minorHAnsi" w:cstheme="minorHAnsi"/>
                <w:b w:val="0"/>
              </w:rPr>
              <w:t>18</w:t>
            </w:r>
          </w:p>
        </w:tc>
        <w:tc>
          <w:tcPr>
            <w:tcW w:w="3286" w:type="dxa"/>
            <w:gridSpan w:val="3"/>
          </w:tcPr>
          <w:p w14:paraId="138E5FDB" w14:textId="77777777" w:rsidR="00EB4F9D" w:rsidRPr="00AA264A" w:rsidRDefault="00EB4F9D" w:rsidP="00657CC1">
            <w:pPr>
              <w:ind w:left="0" w:right="113"/>
              <w:jc w:val="both"/>
              <w:rPr>
                <w:rFonts w:asciiTheme="minorHAnsi" w:hAnsiTheme="minorHAnsi" w:cstheme="minorHAnsi"/>
                <w:b w:val="0"/>
              </w:rPr>
            </w:pPr>
            <w:r w:rsidRPr="00AA264A">
              <w:rPr>
                <w:rFonts w:asciiTheme="minorHAnsi" w:hAnsiTheme="minorHAnsi" w:cstheme="minorHAnsi"/>
                <w:b w:val="0"/>
              </w:rPr>
              <w:t xml:space="preserve">Информация об определении курса иностранной валюты в случае, если валюта, в которой осуществляется перевод </w:t>
            </w:r>
          </w:p>
          <w:p w14:paraId="58001CA3" w14:textId="77777777" w:rsidR="00EB4F9D" w:rsidRPr="00AA264A" w:rsidRDefault="00EB4F9D" w:rsidP="00657CC1">
            <w:pPr>
              <w:ind w:left="0" w:right="113"/>
              <w:jc w:val="both"/>
              <w:rPr>
                <w:rFonts w:asciiTheme="minorHAnsi" w:hAnsiTheme="minorHAnsi" w:cstheme="minorHAnsi"/>
                <w:b w:val="0"/>
              </w:rPr>
            </w:pPr>
            <w:r w:rsidRPr="00AA264A">
              <w:rPr>
                <w:rFonts w:asciiTheme="minorHAnsi" w:hAnsiTheme="minorHAnsi" w:cstheme="minorHAnsi"/>
                <w:b w:val="0"/>
              </w:rPr>
              <w:t xml:space="preserve">денежных средств кредитором третьему лицу, указанному заемщиком </w:t>
            </w:r>
            <w:r w:rsidRPr="00AA264A">
              <w:rPr>
                <w:rFonts w:asciiTheme="minorHAnsi" w:hAnsiTheme="minorHAnsi" w:cstheme="minorHAnsi"/>
                <w:b w:val="0"/>
              </w:rPr>
              <w:tab/>
              <w:t xml:space="preserve">при </w:t>
            </w:r>
          </w:p>
          <w:p w14:paraId="17578F61" w14:textId="77777777" w:rsidR="00EB4F9D" w:rsidRPr="00AA264A" w:rsidRDefault="00EB4F9D" w:rsidP="00657CC1">
            <w:pPr>
              <w:ind w:left="0" w:right="113"/>
              <w:jc w:val="both"/>
              <w:rPr>
                <w:rFonts w:asciiTheme="minorHAnsi" w:hAnsiTheme="minorHAnsi" w:cstheme="minorHAnsi"/>
                <w:b w:val="0"/>
              </w:rPr>
            </w:pPr>
            <w:r w:rsidRPr="00AA264A">
              <w:rPr>
                <w:rFonts w:asciiTheme="minorHAnsi" w:hAnsiTheme="minorHAnsi" w:cstheme="minorHAnsi"/>
                <w:b w:val="0"/>
              </w:rPr>
              <w:t xml:space="preserve">предоставлении потребительского </w:t>
            </w:r>
            <w:r w:rsidRPr="00AA264A">
              <w:rPr>
                <w:rFonts w:asciiTheme="minorHAnsi" w:hAnsiTheme="minorHAnsi" w:cstheme="minorHAnsi"/>
                <w:b w:val="0"/>
              </w:rPr>
              <w:tab/>
              <w:t>кредита, может отличаться от валюты потребительского кредита.</w:t>
            </w:r>
          </w:p>
        </w:tc>
        <w:tc>
          <w:tcPr>
            <w:tcW w:w="6662" w:type="dxa"/>
            <w:gridSpan w:val="6"/>
          </w:tcPr>
          <w:p w14:paraId="152440E0" w14:textId="77777777" w:rsidR="00852D6D" w:rsidRDefault="00852D6D" w:rsidP="00657CC1">
            <w:pPr>
              <w:ind w:left="312"/>
              <w:jc w:val="left"/>
              <w:rPr>
                <w:rFonts w:asciiTheme="minorHAnsi" w:hAnsiTheme="minorHAnsi" w:cstheme="minorHAnsi"/>
                <w:b w:val="0"/>
              </w:rPr>
            </w:pPr>
          </w:p>
          <w:p w14:paraId="2AD9938A" w14:textId="77777777" w:rsidR="00852D6D" w:rsidRDefault="00852D6D" w:rsidP="00657CC1">
            <w:pPr>
              <w:ind w:left="312"/>
              <w:jc w:val="left"/>
              <w:rPr>
                <w:rFonts w:asciiTheme="minorHAnsi" w:hAnsiTheme="minorHAnsi" w:cstheme="minorHAnsi"/>
                <w:b w:val="0"/>
              </w:rPr>
            </w:pPr>
          </w:p>
          <w:p w14:paraId="77FDD784" w14:textId="77777777" w:rsidR="00852D6D" w:rsidRDefault="00852D6D" w:rsidP="00657CC1">
            <w:pPr>
              <w:ind w:left="312"/>
              <w:jc w:val="left"/>
              <w:rPr>
                <w:rFonts w:asciiTheme="minorHAnsi" w:hAnsiTheme="minorHAnsi" w:cstheme="minorHAnsi"/>
                <w:b w:val="0"/>
              </w:rPr>
            </w:pPr>
          </w:p>
          <w:p w14:paraId="6041E09B" w14:textId="77777777" w:rsidR="00EB4F9D" w:rsidRPr="00AA264A" w:rsidRDefault="00852D6D" w:rsidP="00657CC1">
            <w:pPr>
              <w:ind w:left="312"/>
              <w:jc w:val="left"/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  <w:b w:val="0"/>
              </w:rPr>
              <w:t>Не применимо</w:t>
            </w:r>
            <w:r w:rsidR="00742D09">
              <w:rPr>
                <w:rFonts w:asciiTheme="minorHAnsi" w:hAnsiTheme="minorHAnsi" w:cstheme="minorHAnsi"/>
                <w:b w:val="0"/>
              </w:rPr>
              <w:t>.</w:t>
            </w:r>
          </w:p>
        </w:tc>
      </w:tr>
      <w:tr w:rsidR="00EB4F9D" w:rsidRPr="00AA264A" w14:paraId="1370F076" w14:textId="77777777" w:rsidTr="00657CC1">
        <w:tblPrEx>
          <w:tblCellMar>
            <w:left w:w="108" w:type="dxa"/>
            <w:bottom w:w="0" w:type="dxa"/>
            <w:right w:w="2" w:type="dxa"/>
          </w:tblCellMar>
        </w:tblPrEx>
        <w:trPr>
          <w:trHeight w:val="70"/>
        </w:trPr>
        <w:tc>
          <w:tcPr>
            <w:tcW w:w="684" w:type="dxa"/>
          </w:tcPr>
          <w:p w14:paraId="2BC53EDF" w14:textId="77777777" w:rsidR="00EB4F9D" w:rsidRPr="00AA264A" w:rsidRDefault="00EB4F9D" w:rsidP="00657CC1">
            <w:pPr>
              <w:ind w:left="0"/>
              <w:jc w:val="left"/>
              <w:rPr>
                <w:rFonts w:asciiTheme="minorHAnsi" w:hAnsiTheme="minorHAnsi" w:cstheme="minorHAnsi"/>
                <w:b w:val="0"/>
              </w:rPr>
            </w:pPr>
            <w:r w:rsidRPr="00AA264A">
              <w:rPr>
                <w:rFonts w:asciiTheme="minorHAnsi" w:hAnsiTheme="minorHAnsi" w:cstheme="minorHAnsi"/>
                <w:b w:val="0"/>
              </w:rPr>
              <w:t>19</w:t>
            </w:r>
          </w:p>
        </w:tc>
        <w:tc>
          <w:tcPr>
            <w:tcW w:w="3286" w:type="dxa"/>
            <w:gridSpan w:val="3"/>
          </w:tcPr>
          <w:p w14:paraId="4909AE61" w14:textId="77777777" w:rsidR="00EB4F9D" w:rsidRPr="00AA264A" w:rsidRDefault="00EB4F9D" w:rsidP="00657CC1">
            <w:pPr>
              <w:ind w:left="0" w:right="113"/>
              <w:jc w:val="both"/>
              <w:rPr>
                <w:rFonts w:asciiTheme="minorHAnsi" w:hAnsiTheme="minorHAnsi" w:cstheme="minorHAnsi"/>
                <w:b w:val="0"/>
              </w:rPr>
            </w:pPr>
            <w:r w:rsidRPr="00AA264A">
              <w:rPr>
                <w:rFonts w:asciiTheme="minorHAnsi" w:hAnsiTheme="minorHAnsi" w:cstheme="minorHAnsi"/>
                <w:b w:val="0"/>
              </w:rPr>
              <w:t>Информация о возможности запрета уступки кредитором третьим лицам прав (требований) по договору потребительского кредита.</w:t>
            </w:r>
          </w:p>
        </w:tc>
        <w:tc>
          <w:tcPr>
            <w:tcW w:w="6662" w:type="dxa"/>
            <w:gridSpan w:val="6"/>
          </w:tcPr>
          <w:p w14:paraId="13739004" w14:textId="77777777" w:rsidR="00EB4F9D" w:rsidRPr="00A57B14" w:rsidRDefault="00EB4F9D" w:rsidP="00657CC1">
            <w:pPr>
              <w:ind w:left="-81" w:right="139" w:firstLine="393"/>
              <w:jc w:val="both"/>
              <w:rPr>
                <w:rFonts w:asciiTheme="minorHAnsi" w:hAnsiTheme="minorHAnsi" w:cstheme="minorHAnsi"/>
                <w:b w:val="0"/>
              </w:rPr>
            </w:pPr>
            <w:r w:rsidRPr="00A57B14">
              <w:rPr>
                <w:rFonts w:asciiTheme="minorHAnsi" w:hAnsiTheme="minorHAnsi" w:cstheme="minorHAnsi"/>
                <w:b w:val="0"/>
              </w:rPr>
              <w:t xml:space="preserve">Заемщик имеет право запретить уступку третьим лицам прав (требований) по договору потребительского кредита. </w:t>
            </w:r>
          </w:p>
          <w:p w14:paraId="53689596" w14:textId="19E264B9" w:rsidR="00EB4F9D" w:rsidRPr="00A57B14" w:rsidRDefault="00EB4F9D" w:rsidP="00657CC1">
            <w:pPr>
              <w:ind w:left="-81" w:right="139" w:firstLine="393"/>
              <w:jc w:val="both"/>
              <w:rPr>
                <w:rFonts w:asciiTheme="minorHAnsi" w:hAnsiTheme="minorHAnsi" w:cstheme="minorHAnsi"/>
                <w:b w:val="0"/>
              </w:rPr>
            </w:pPr>
            <w:r w:rsidRPr="00A57B14">
              <w:rPr>
                <w:rFonts w:asciiTheme="minorHAnsi" w:hAnsiTheme="minorHAnsi" w:cstheme="minorHAnsi"/>
                <w:b w:val="0"/>
              </w:rPr>
              <w:t xml:space="preserve">Выбор между согласием на уступку прав (требований) и ее запретом осуществляется </w:t>
            </w:r>
            <w:r w:rsidR="00E74041">
              <w:rPr>
                <w:rFonts w:asciiTheme="minorHAnsi" w:hAnsiTheme="minorHAnsi" w:cstheme="minorHAnsi"/>
                <w:b w:val="0"/>
              </w:rPr>
              <w:t>З</w:t>
            </w:r>
            <w:r w:rsidRPr="00A57B14">
              <w:rPr>
                <w:rFonts w:asciiTheme="minorHAnsi" w:hAnsiTheme="minorHAnsi" w:cstheme="minorHAnsi"/>
                <w:b w:val="0"/>
              </w:rPr>
              <w:t xml:space="preserve">аемщиком путем своего волеизъявления при заключении договора потребительского кредита.  </w:t>
            </w:r>
          </w:p>
          <w:p w14:paraId="6E3F74CE" w14:textId="1D3ED271" w:rsidR="00EB4F9D" w:rsidRPr="00AA264A" w:rsidRDefault="00EB4F9D" w:rsidP="00E74041">
            <w:pPr>
              <w:ind w:left="-81" w:right="139" w:firstLine="393"/>
              <w:jc w:val="both"/>
              <w:rPr>
                <w:rFonts w:asciiTheme="minorHAnsi" w:hAnsiTheme="minorHAnsi" w:cstheme="minorHAnsi"/>
                <w:b w:val="0"/>
              </w:rPr>
            </w:pPr>
            <w:r w:rsidRPr="00A57B14">
              <w:rPr>
                <w:rFonts w:asciiTheme="minorHAnsi" w:hAnsiTheme="minorHAnsi" w:cstheme="minorHAnsi"/>
                <w:b w:val="0"/>
              </w:rPr>
              <w:t xml:space="preserve">Необходимые консультации по вопросу реализации указанного права </w:t>
            </w:r>
            <w:r w:rsidR="00E74041">
              <w:rPr>
                <w:rFonts w:asciiTheme="minorHAnsi" w:hAnsiTheme="minorHAnsi" w:cstheme="minorHAnsi"/>
                <w:b w:val="0"/>
              </w:rPr>
              <w:t>З</w:t>
            </w:r>
            <w:r w:rsidRPr="00A57B14">
              <w:rPr>
                <w:rFonts w:asciiTheme="minorHAnsi" w:hAnsiTheme="minorHAnsi" w:cstheme="minorHAnsi"/>
                <w:b w:val="0"/>
              </w:rPr>
              <w:t>аемщик может получить в офисах Банка.</w:t>
            </w:r>
          </w:p>
        </w:tc>
      </w:tr>
      <w:tr w:rsidR="00EB4F9D" w:rsidRPr="00AA264A" w14:paraId="036B313C" w14:textId="77777777" w:rsidTr="00657CC1">
        <w:tblPrEx>
          <w:tblCellMar>
            <w:left w:w="108" w:type="dxa"/>
            <w:bottom w:w="0" w:type="dxa"/>
            <w:right w:w="2" w:type="dxa"/>
          </w:tblCellMar>
        </w:tblPrEx>
        <w:trPr>
          <w:trHeight w:val="699"/>
        </w:trPr>
        <w:tc>
          <w:tcPr>
            <w:tcW w:w="684" w:type="dxa"/>
            <w:vMerge w:val="restart"/>
          </w:tcPr>
          <w:p w14:paraId="6EC58873" w14:textId="77777777" w:rsidR="00EB4F9D" w:rsidRPr="00AA264A" w:rsidRDefault="00EB4F9D" w:rsidP="00657CC1">
            <w:pPr>
              <w:ind w:left="0"/>
              <w:jc w:val="left"/>
              <w:rPr>
                <w:rFonts w:asciiTheme="minorHAnsi" w:hAnsiTheme="minorHAnsi" w:cstheme="minorHAnsi"/>
                <w:b w:val="0"/>
              </w:rPr>
            </w:pPr>
            <w:r w:rsidRPr="00AA264A">
              <w:rPr>
                <w:rFonts w:asciiTheme="minorHAnsi" w:hAnsiTheme="minorHAnsi" w:cstheme="minorHAnsi"/>
                <w:b w:val="0"/>
              </w:rPr>
              <w:t>20</w:t>
            </w:r>
          </w:p>
        </w:tc>
        <w:tc>
          <w:tcPr>
            <w:tcW w:w="3286" w:type="dxa"/>
            <w:gridSpan w:val="3"/>
            <w:vMerge w:val="restart"/>
          </w:tcPr>
          <w:p w14:paraId="2B109CB7" w14:textId="77777777" w:rsidR="00EB4F9D" w:rsidRPr="00AA264A" w:rsidRDefault="00EB4F9D" w:rsidP="00657CC1">
            <w:pPr>
              <w:ind w:left="0" w:right="113"/>
              <w:jc w:val="both"/>
              <w:rPr>
                <w:rFonts w:asciiTheme="minorHAnsi" w:hAnsiTheme="minorHAnsi" w:cstheme="minorHAnsi"/>
                <w:b w:val="0"/>
              </w:rPr>
            </w:pPr>
            <w:r w:rsidRPr="00AA264A">
              <w:rPr>
                <w:rFonts w:asciiTheme="minorHAnsi" w:hAnsiTheme="minorHAnsi" w:cstheme="minorHAnsi"/>
                <w:b w:val="0"/>
              </w:rPr>
              <w:t xml:space="preserve">Порядок </w:t>
            </w:r>
            <w:r w:rsidRPr="00AA264A">
              <w:rPr>
                <w:rFonts w:asciiTheme="minorHAnsi" w:hAnsiTheme="minorHAnsi" w:cstheme="minorHAnsi"/>
                <w:b w:val="0"/>
              </w:rPr>
              <w:tab/>
              <w:t xml:space="preserve">предоставления заемщиком информации об использовании потребительского кредита </w:t>
            </w:r>
          </w:p>
          <w:p w14:paraId="3758D28D" w14:textId="77777777" w:rsidR="00EB4F9D" w:rsidRPr="00AA264A" w:rsidRDefault="00EB4F9D" w:rsidP="00657CC1">
            <w:pPr>
              <w:ind w:left="0" w:right="113"/>
              <w:jc w:val="both"/>
              <w:rPr>
                <w:rFonts w:asciiTheme="minorHAnsi" w:hAnsiTheme="minorHAnsi" w:cstheme="minorHAnsi"/>
                <w:b w:val="0"/>
              </w:rPr>
            </w:pPr>
            <w:r w:rsidRPr="00AA264A">
              <w:rPr>
                <w:rFonts w:asciiTheme="minorHAnsi" w:hAnsiTheme="minorHAnsi" w:cstheme="minorHAnsi"/>
                <w:b w:val="0"/>
              </w:rPr>
              <w:t xml:space="preserve">(при включении в договор потребительского </w:t>
            </w:r>
            <w:r w:rsidRPr="00AA264A">
              <w:rPr>
                <w:rFonts w:asciiTheme="minorHAnsi" w:hAnsiTheme="minorHAnsi" w:cstheme="minorHAnsi"/>
                <w:b w:val="0"/>
              </w:rPr>
              <w:tab/>
              <w:t xml:space="preserve">кредита условия об использовании заемщиком </w:t>
            </w:r>
            <w:r w:rsidRPr="00AA264A">
              <w:rPr>
                <w:rFonts w:asciiTheme="minorHAnsi" w:hAnsiTheme="minorHAnsi" w:cstheme="minorHAnsi"/>
                <w:b w:val="0"/>
              </w:rPr>
              <w:tab/>
              <w:t>полученного потребительского кредита на определенные цели).</w:t>
            </w:r>
          </w:p>
        </w:tc>
        <w:tc>
          <w:tcPr>
            <w:tcW w:w="3260" w:type="dxa"/>
            <w:gridSpan w:val="3"/>
          </w:tcPr>
          <w:p w14:paraId="65923C4B" w14:textId="77777777" w:rsidR="00EB4F9D" w:rsidRPr="00AA264A" w:rsidRDefault="00EB4F9D" w:rsidP="00657CC1">
            <w:pPr>
              <w:ind w:left="312"/>
              <w:jc w:val="both"/>
              <w:rPr>
                <w:rFonts w:asciiTheme="minorHAnsi" w:hAnsiTheme="minorHAnsi" w:cstheme="minorHAnsi"/>
                <w:b w:val="0"/>
              </w:rPr>
            </w:pPr>
            <w:r w:rsidRPr="00AA264A">
              <w:rPr>
                <w:rFonts w:asciiTheme="minorHAnsi" w:hAnsiTheme="minorHAnsi" w:cstheme="minorHAnsi"/>
                <w:b w:val="0"/>
              </w:rPr>
              <w:t>Кредитный продукт</w:t>
            </w:r>
          </w:p>
        </w:tc>
        <w:tc>
          <w:tcPr>
            <w:tcW w:w="3402" w:type="dxa"/>
            <w:gridSpan w:val="3"/>
          </w:tcPr>
          <w:p w14:paraId="361FF79E" w14:textId="77777777" w:rsidR="00EB4F9D" w:rsidRPr="00AA264A" w:rsidRDefault="00EB4F9D" w:rsidP="00657CC1">
            <w:pPr>
              <w:ind w:left="34" w:right="107" w:firstLine="278"/>
              <w:jc w:val="both"/>
              <w:rPr>
                <w:rFonts w:asciiTheme="minorHAnsi" w:hAnsiTheme="minorHAnsi" w:cstheme="minorHAnsi"/>
                <w:b w:val="0"/>
              </w:rPr>
            </w:pPr>
            <w:r w:rsidRPr="00AA264A">
              <w:rPr>
                <w:rFonts w:asciiTheme="minorHAnsi" w:hAnsiTheme="minorHAnsi" w:cstheme="minorHAnsi"/>
                <w:b w:val="0"/>
              </w:rPr>
              <w:t>Порядок предоставления информации о целевом использовании</w:t>
            </w:r>
          </w:p>
        </w:tc>
      </w:tr>
      <w:tr w:rsidR="00EB4F9D" w:rsidRPr="00AA264A" w14:paraId="1C15BFB8" w14:textId="77777777" w:rsidTr="00657CC1">
        <w:tblPrEx>
          <w:tblCellMar>
            <w:left w:w="108" w:type="dxa"/>
            <w:bottom w:w="0" w:type="dxa"/>
            <w:right w:w="2" w:type="dxa"/>
          </w:tblCellMar>
        </w:tblPrEx>
        <w:trPr>
          <w:trHeight w:val="699"/>
        </w:trPr>
        <w:tc>
          <w:tcPr>
            <w:tcW w:w="684" w:type="dxa"/>
            <w:vMerge/>
          </w:tcPr>
          <w:p w14:paraId="424C6D30" w14:textId="77777777" w:rsidR="00EB4F9D" w:rsidRPr="00AA264A" w:rsidRDefault="00EB4F9D" w:rsidP="00657CC1">
            <w:pPr>
              <w:ind w:left="0"/>
              <w:jc w:val="left"/>
              <w:rPr>
                <w:rFonts w:asciiTheme="minorHAnsi" w:hAnsiTheme="minorHAnsi" w:cstheme="minorHAnsi"/>
                <w:b w:val="0"/>
              </w:rPr>
            </w:pPr>
          </w:p>
        </w:tc>
        <w:tc>
          <w:tcPr>
            <w:tcW w:w="3286" w:type="dxa"/>
            <w:gridSpan w:val="3"/>
            <w:vMerge/>
          </w:tcPr>
          <w:p w14:paraId="0905B297" w14:textId="77777777" w:rsidR="00EB4F9D" w:rsidRPr="00AA264A" w:rsidRDefault="00EB4F9D" w:rsidP="00657CC1">
            <w:pPr>
              <w:ind w:left="0" w:right="113"/>
              <w:jc w:val="both"/>
              <w:rPr>
                <w:rFonts w:asciiTheme="minorHAnsi" w:hAnsiTheme="minorHAnsi" w:cstheme="minorHAnsi"/>
                <w:b w:val="0"/>
              </w:rPr>
            </w:pPr>
          </w:p>
        </w:tc>
        <w:tc>
          <w:tcPr>
            <w:tcW w:w="3260" w:type="dxa"/>
            <w:gridSpan w:val="3"/>
          </w:tcPr>
          <w:p w14:paraId="3AA110C4" w14:textId="77777777" w:rsidR="00EB4F9D" w:rsidRPr="00AA264A" w:rsidRDefault="00EB4F9D" w:rsidP="00657CC1">
            <w:pPr>
              <w:ind w:left="-81" w:right="139" w:firstLine="393"/>
              <w:jc w:val="both"/>
              <w:rPr>
                <w:rFonts w:asciiTheme="minorHAnsi" w:hAnsiTheme="minorHAnsi" w:cstheme="minorHAnsi"/>
                <w:b w:val="0"/>
              </w:rPr>
            </w:pPr>
            <w:r w:rsidRPr="00AA264A">
              <w:rPr>
                <w:rFonts w:asciiTheme="minorHAnsi" w:hAnsiTheme="minorHAnsi" w:cstheme="minorHAnsi"/>
                <w:b w:val="0"/>
              </w:rPr>
              <w:t>Потребительские нужды (любые цели)</w:t>
            </w:r>
          </w:p>
        </w:tc>
        <w:tc>
          <w:tcPr>
            <w:tcW w:w="3402" w:type="dxa"/>
            <w:gridSpan w:val="3"/>
          </w:tcPr>
          <w:p w14:paraId="500CF4BC" w14:textId="77777777" w:rsidR="00EB4F9D" w:rsidRPr="00AA264A" w:rsidRDefault="00EB4F9D" w:rsidP="00657CC1">
            <w:pPr>
              <w:ind w:left="312"/>
              <w:jc w:val="both"/>
              <w:rPr>
                <w:rFonts w:asciiTheme="minorHAnsi" w:hAnsiTheme="minorHAnsi" w:cstheme="minorHAnsi"/>
                <w:b w:val="0"/>
              </w:rPr>
            </w:pPr>
            <w:r w:rsidRPr="00AA264A">
              <w:rPr>
                <w:rFonts w:asciiTheme="minorHAnsi" w:hAnsiTheme="minorHAnsi" w:cstheme="minorHAnsi"/>
                <w:b w:val="0"/>
              </w:rPr>
              <w:t>Не предусмотрено</w:t>
            </w:r>
          </w:p>
        </w:tc>
      </w:tr>
      <w:tr w:rsidR="00EB4F9D" w:rsidRPr="00AA264A" w14:paraId="40317076" w14:textId="77777777" w:rsidTr="00657CC1">
        <w:tblPrEx>
          <w:tblCellMar>
            <w:left w:w="108" w:type="dxa"/>
            <w:bottom w:w="0" w:type="dxa"/>
            <w:right w:w="2" w:type="dxa"/>
          </w:tblCellMar>
        </w:tblPrEx>
        <w:trPr>
          <w:trHeight w:val="699"/>
        </w:trPr>
        <w:tc>
          <w:tcPr>
            <w:tcW w:w="684" w:type="dxa"/>
            <w:vMerge/>
          </w:tcPr>
          <w:p w14:paraId="0968AD25" w14:textId="77777777" w:rsidR="00EB4F9D" w:rsidRPr="00AA264A" w:rsidRDefault="00EB4F9D" w:rsidP="00657CC1">
            <w:pPr>
              <w:ind w:left="0"/>
              <w:jc w:val="left"/>
              <w:rPr>
                <w:rFonts w:asciiTheme="minorHAnsi" w:hAnsiTheme="minorHAnsi" w:cstheme="minorHAnsi"/>
                <w:b w:val="0"/>
              </w:rPr>
            </w:pPr>
          </w:p>
        </w:tc>
        <w:tc>
          <w:tcPr>
            <w:tcW w:w="3286" w:type="dxa"/>
            <w:gridSpan w:val="3"/>
            <w:vMerge/>
          </w:tcPr>
          <w:p w14:paraId="0FC719DE" w14:textId="77777777" w:rsidR="00EB4F9D" w:rsidRPr="00AA264A" w:rsidRDefault="00EB4F9D" w:rsidP="00657CC1">
            <w:pPr>
              <w:ind w:left="0" w:right="113"/>
              <w:jc w:val="both"/>
              <w:rPr>
                <w:rFonts w:asciiTheme="minorHAnsi" w:hAnsiTheme="minorHAnsi" w:cstheme="minorHAnsi"/>
                <w:b w:val="0"/>
              </w:rPr>
            </w:pPr>
          </w:p>
        </w:tc>
        <w:tc>
          <w:tcPr>
            <w:tcW w:w="3260" w:type="dxa"/>
            <w:gridSpan w:val="3"/>
          </w:tcPr>
          <w:p w14:paraId="643820AE" w14:textId="77777777" w:rsidR="00EB4F9D" w:rsidRPr="00AA264A" w:rsidRDefault="00EB4F9D" w:rsidP="00657CC1">
            <w:pPr>
              <w:ind w:left="-81" w:right="139" w:firstLine="393"/>
              <w:jc w:val="both"/>
              <w:rPr>
                <w:rFonts w:asciiTheme="minorHAnsi" w:hAnsiTheme="minorHAnsi" w:cstheme="minorHAnsi"/>
                <w:b w:val="0"/>
              </w:rPr>
            </w:pPr>
            <w:r w:rsidRPr="00AA264A">
              <w:rPr>
                <w:rFonts w:asciiTheme="minorHAnsi" w:hAnsiTheme="minorHAnsi" w:cstheme="minorHAnsi"/>
                <w:b w:val="0"/>
              </w:rPr>
              <w:t xml:space="preserve">На погашение залоговых и </w:t>
            </w:r>
            <w:proofErr w:type="spellStart"/>
            <w:r w:rsidRPr="00AA264A">
              <w:rPr>
                <w:rFonts w:asciiTheme="minorHAnsi" w:hAnsiTheme="minorHAnsi" w:cstheme="minorHAnsi"/>
                <w:b w:val="0"/>
              </w:rPr>
              <w:t>беззалоговых</w:t>
            </w:r>
            <w:proofErr w:type="spellEnd"/>
            <w:r w:rsidRPr="00AA264A">
              <w:rPr>
                <w:rFonts w:asciiTheme="minorHAnsi" w:hAnsiTheme="minorHAnsi" w:cstheme="minorHAnsi"/>
                <w:b w:val="0"/>
              </w:rPr>
              <w:t xml:space="preserve"> </w:t>
            </w:r>
            <w:r w:rsidRPr="003A133B">
              <w:rPr>
                <w:rFonts w:asciiTheme="minorHAnsi" w:hAnsiTheme="minorHAnsi" w:cstheme="minorHAnsi"/>
                <w:b w:val="0"/>
              </w:rPr>
              <w:t>кредитов, а также на потребительские нужды (любые цели)</w:t>
            </w:r>
          </w:p>
        </w:tc>
        <w:tc>
          <w:tcPr>
            <w:tcW w:w="3402" w:type="dxa"/>
            <w:gridSpan w:val="3"/>
          </w:tcPr>
          <w:p w14:paraId="584A948B" w14:textId="77777777" w:rsidR="00EB4F9D" w:rsidRPr="00AA264A" w:rsidRDefault="00742D09" w:rsidP="00657CC1">
            <w:pPr>
              <w:ind w:left="34" w:right="107" w:firstLine="278"/>
              <w:jc w:val="both"/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  <w:b w:val="0"/>
              </w:rPr>
              <w:t>В</w:t>
            </w:r>
            <w:r w:rsidR="00EB4F9D" w:rsidRPr="00AA264A">
              <w:rPr>
                <w:rFonts w:asciiTheme="minorHAnsi" w:hAnsiTheme="minorHAnsi" w:cstheme="minorHAnsi"/>
                <w:b w:val="0"/>
              </w:rPr>
              <w:t xml:space="preserve"> течение 60 (Шест</w:t>
            </w:r>
            <w:r>
              <w:rPr>
                <w:rFonts w:asciiTheme="minorHAnsi" w:hAnsiTheme="minorHAnsi" w:cstheme="minorHAnsi"/>
                <w:b w:val="0"/>
              </w:rPr>
              <w:t>и</w:t>
            </w:r>
            <w:r w:rsidR="00EB4F9D" w:rsidRPr="00AA264A">
              <w:rPr>
                <w:rFonts w:asciiTheme="minorHAnsi" w:hAnsiTheme="minorHAnsi" w:cstheme="minorHAnsi"/>
                <w:b w:val="0"/>
              </w:rPr>
              <w:t>десят</w:t>
            </w:r>
            <w:r>
              <w:rPr>
                <w:rFonts w:asciiTheme="minorHAnsi" w:hAnsiTheme="minorHAnsi" w:cstheme="minorHAnsi"/>
                <w:b w:val="0"/>
              </w:rPr>
              <w:t>и</w:t>
            </w:r>
            <w:r w:rsidR="00EB4F9D" w:rsidRPr="00AA264A">
              <w:rPr>
                <w:rFonts w:asciiTheme="minorHAnsi" w:hAnsiTheme="minorHAnsi" w:cstheme="minorHAnsi"/>
                <w:b w:val="0"/>
              </w:rPr>
              <w:t>) календарных дней с даты выдачи кредита Заемщик</w:t>
            </w:r>
            <w:r>
              <w:rPr>
                <w:rFonts w:asciiTheme="minorHAnsi" w:hAnsiTheme="minorHAnsi" w:cstheme="minorHAnsi"/>
                <w:b w:val="0"/>
              </w:rPr>
              <w:t xml:space="preserve"> обязан</w:t>
            </w:r>
            <w:r w:rsidR="00EB4F9D" w:rsidRPr="00AA264A">
              <w:rPr>
                <w:rFonts w:asciiTheme="minorHAnsi" w:hAnsiTheme="minorHAnsi" w:cstheme="minorHAnsi"/>
                <w:b w:val="0"/>
              </w:rPr>
              <w:t xml:space="preserve"> предоставит</w:t>
            </w:r>
            <w:r>
              <w:rPr>
                <w:rFonts w:asciiTheme="minorHAnsi" w:hAnsiTheme="minorHAnsi" w:cstheme="minorHAnsi"/>
                <w:b w:val="0"/>
              </w:rPr>
              <w:t>ь</w:t>
            </w:r>
            <w:r w:rsidR="00EB4F9D" w:rsidRPr="00AA264A">
              <w:rPr>
                <w:rFonts w:asciiTheme="minorHAnsi" w:hAnsiTheme="minorHAnsi" w:cstheme="minorHAnsi"/>
                <w:b w:val="0"/>
              </w:rPr>
              <w:t xml:space="preserve"> в ООО «банк Раунд» справки о погашении задолженности по рефинансируем</w:t>
            </w:r>
            <w:r>
              <w:rPr>
                <w:rFonts w:asciiTheme="minorHAnsi" w:hAnsiTheme="minorHAnsi" w:cstheme="minorHAnsi"/>
                <w:b w:val="0"/>
              </w:rPr>
              <w:t>ому(-ым) кредиту(-</w:t>
            </w:r>
            <w:proofErr w:type="spellStart"/>
            <w:r>
              <w:rPr>
                <w:rFonts w:asciiTheme="minorHAnsi" w:hAnsiTheme="minorHAnsi" w:cstheme="minorHAnsi"/>
                <w:b w:val="0"/>
              </w:rPr>
              <w:t>ам</w:t>
            </w:r>
            <w:proofErr w:type="spellEnd"/>
            <w:r>
              <w:rPr>
                <w:rFonts w:asciiTheme="minorHAnsi" w:hAnsiTheme="minorHAnsi" w:cstheme="minorHAnsi"/>
                <w:b w:val="0"/>
              </w:rPr>
              <w:t>).</w:t>
            </w:r>
          </w:p>
        </w:tc>
      </w:tr>
      <w:tr w:rsidR="00EB4F9D" w:rsidRPr="00AA264A" w14:paraId="4DBE38C2" w14:textId="77777777" w:rsidTr="00657CC1">
        <w:tblPrEx>
          <w:tblCellMar>
            <w:left w:w="108" w:type="dxa"/>
            <w:bottom w:w="0" w:type="dxa"/>
            <w:right w:w="2" w:type="dxa"/>
          </w:tblCellMar>
        </w:tblPrEx>
        <w:trPr>
          <w:trHeight w:val="70"/>
        </w:trPr>
        <w:tc>
          <w:tcPr>
            <w:tcW w:w="684" w:type="dxa"/>
          </w:tcPr>
          <w:p w14:paraId="43B44226" w14:textId="77777777" w:rsidR="00EB4F9D" w:rsidRPr="00AA264A" w:rsidRDefault="00EB4F9D" w:rsidP="00657CC1">
            <w:pPr>
              <w:ind w:left="0"/>
              <w:jc w:val="left"/>
              <w:rPr>
                <w:rFonts w:asciiTheme="minorHAnsi" w:hAnsiTheme="minorHAnsi" w:cstheme="minorHAnsi"/>
                <w:b w:val="0"/>
              </w:rPr>
            </w:pPr>
            <w:r w:rsidRPr="00AA264A">
              <w:rPr>
                <w:rFonts w:asciiTheme="minorHAnsi" w:hAnsiTheme="minorHAnsi" w:cstheme="minorHAnsi"/>
                <w:b w:val="0"/>
              </w:rPr>
              <w:t>21</w:t>
            </w:r>
          </w:p>
        </w:tc>
        <w:tc>
          <w:tcPr>
            <w:tcW w:w="3286" w:type="dxa"/>
            <w:gridSpan w:val="3"/>
          </w:tcPr>
          <w:p w14:paraId="755A7921" w14:textId="77777777" w:rsidR="00EB4F9D" w:rsidRPr="00AA264A" w:rsidRDefault="00EB4F9D" w:rsidP="00657CC1">
            <w:pPr>
              <w:ind w:left="0" w:right="113"/>
              <w:jc w:val="both"/>
              <w:rPr>
                <w:rFonts w:asciiTheme="minorHAnsi" w:hAnsiTheme="minorHAnsi" w:cstheme="minorHAnsi"/>
                <w:b w:val="0"/>
              </w:rPr>
            </w:pPr>
            <w:r w:rsidRPr="00AA264A">
              <w:rPr>
                <w:rFonts w:asciiTheme="minorHAnsi" w:hAnsiTheme="minorHAnsi" w:cstheme="minorHAnsi"/>
                <w:b w:val="0"/>
              </w:rPr>
              <w:t>Подсудность споров по искам кредитора к заемщику.</w:t>
            </w:r>
          </w:p>
        </w:tc>
        <w:tc>
          <w:tcPr>
            <w:tcW w:w="6662" w:type="dxa"/>
            <w:gridSpan w:val="6"/>
          </w:tcPr>
          <w:p w14:paraId="2AE5D236" w14:textId="77777777" w:rsidR="00EB4F9D" w:rsidRPr="00AA264A" w:rsidRDefault="00EB4F9D" w:rsidP="00657CC1">
            <w:pPr>
              <w:ind w:left="0" w:firstLine="312"/>
              <w:jc w:val="left"/>
              <w:rPr>
                <w:rFonts w:asciiTheme="minorHAnsi" w:hAnsiTheme="minorHAnsi" w:cstheme="minorHAnsi"/>
                <w:b w:val="0"/>
              </w:rPr>
            </w:pPr>
            <w:r w:rsidRPr="00AA264A">
              <w:rPr>
                <w:rFonts w:asciiTheme="minorHAnsi" w:hAnsiTheme="minorHAnsi" w:cstheme="minorHAnsi"/>
                <w:b w:val="0"/>
              </w:rPr>
              <w:t>Споры по договору потребительского кредита рассматриваются в установленном законодательством Российской Федерации порядке.</w:t>
            </w:r>
          </w:p>
        </w:tc>
      </w:tr>
      <w:tr w:rsidR="00EB4F9D" w:rsidRPr="00AA264A" w14:paraId="7A4783B0" w14:textId="77777777" w:rsidTr="00657CC1">
        <w:tblPrEx>
          <w:tblCellMar>
            <w:left w:w="108" w:type="dxa"/>
            <w:bottom w:w="0" w:type="dxa"/>
            <w:right w:w="2" w:type="dxa"/>
          </w:tblCellMar>
        </w:tblPrEx>
        <w:trPr>
          <w:trHeight w:val="70"/>
        </w:trPr>
        <w:tc>
          <w:tcPr>
            <w:tcW w:w="684" w:type="dxa"/>
          </w:tcPr>
          <w:p w14:paraId="15944DD6" w14:textId="77777777" w:rsidR="00EB4F9D" w:rsidRPr="00AA264A" w:rsidRDefault="00EB4F9D" w:rsidP="00657CC1">
            <w:pPr>
              <w:ind w:left="0"/>
              <w:jc w:val="left"/>
              <w:rPr>
                <w:rFonts w:asciiTheme="minorHAnsi" w:hAnsiTheme="minorHAnsi" w:cstheme="minorHAnsi"/>
                <w:b w:val="0"/>
              </w:rPr>
            </w:pPr>
            <w:r w:rsidRPr="00AA264A">
              <w:rPr>
                <w:rFonts w:asciiTheme="minorHAnsi" w:hAnsiTheme="minorHAnsi" w:cstheme="minorHAnsi"/>
                <w:b w:val="0"/>
              </w:rPr>
              <w:t>22</w:t>
            </w:r>
          </w:p>
        </w:tc>
        <w:tc>
          <w:tcPr>
            <w:tcW w:w="3286" w:type="dxa"/>
            <w:gridSpan w:val="3"/>
          </w:tcPr>
          <w:p w14:paraId="757AB8AC" w14:textId="77777777" w:rsidR="00021125" w:rsidRDefault="00EB4F9D" w:rsidP="00657CC1">
            <w:pPr>
              <w:ind w:left="0" w:right="113"/>
              <w:jc w:val="both"/>
              <w:rPr>
                <w:rFonts w:asciiTheme="minorHAnsi" w:hAnsiTheme="minorHAnsi" w:cstheme="minorHAnsi"/>
                <w:b w:val="0"/>
              </w:rPr>
            </w:pPr>
            <w:r w:rsidRPr="00AA264A">
              <w:rPr>
                <w:rFonts w:asciiTheme="minorHAnsi" w:hAnsiTheme="minorHAnsi" w:cstheme="minorHAnsi"/>
                <w:b w:val="0"/>
              </w:rPr>
              <w:t>Возможность получать услуги в рамках</w:t>
            </w:r>
            <w:r w:rsidR="00021125">
              <w:rPr>
                <w:rFonts w:asciiTheme="minorHAnsi" w:hAnsiTheme="minorHAnsi" w:cstheme="minorHAnsi"/>
                <w:b w:val="0"/>
              </w:rPr>
              <w:t xml:space="preserve"> </w:t>
            </w:r>
            <w:r w:rsidRPr="00AA264A">
              <w:rPr>
                <w:rFonts w:asciiTheme="minorHAnsi" w:hAnsiTheme="minorHAnsi" w:cstheme="minorHAnsi"/>
                <w:b w:val="0"/>
              </w:rPr>
              <w:t xml:space="preserve">договора </w:t>
            </w:r>
          </w:p>
          <w:p w14:paraId="000B8597" w14:textId="77777777" w:rsidR="00EB4F9D" w:rsidRPr="00AA264A" w:rsidRDefault="00EB4F9D" w:rsidP="00657CC1">
            <w:pPr>
              <w:ind w:left="0" w:right="113"/>
              <w:jc w:val="both"/>
              <w:rPr>
                <w:rFonts w:asciiTheme="minorHAnsi" w:hAnsiTheme="minorHAnsi" w:cstheme="minorHAnsi"/>
                <w:b w:val="0"/>
              </w:rPr>
            </w:pPr>
            <w:r w:rsidRPr="00AA264A">
              <w:rPr>
                <w:rFonts w:asciiTheme="minorHAnsi" w:hAnsiTheme="minorHAnsi" w:cstheme="minorHAnsi"/>
                <w:b w:val="0"/>
              </w:rPr>
              <w:t>потребительского кредита</w:t>
            </w:r>
          </w:p>
        </w:tc>
        <w:tc>
          <w:tcPr>
            <w:tcW w:w="6662" w:type="dxa"/>
            <w:gridSpan w:val="6"/>
          </w:tcPr>
          <w:p w14:paraId="5510A2EF" w14:textId="77777777" w:rsidR="00EB4F9D" w:rsidRPr="00AA264A" w:rsidRDefault="00EB4F9D" w:rsidP="00657CC1">
            <w:pPr>
              <w:ind w:left="312"/>
              <w:jc w:val="left"/>
              <w:rPr>
                <w:rFonts w:asciiTheme="minorHAnsi" w:hAnsiTheme="minorHAnsi" w:cstheme="minorHAnsi"/>
                <w:b w:val="0"/>
              </w:rPr>
            </w:pPr>
            <w:r w:rsidRPr="00AA264A">
              <w:rPr>
                <w:rFonts w:asciiTheme="minorHAnsi" w:hAnsiTheme="minorHAnsi" w:cstheme="minorHAnsi"/>
                <w:b w:val="0"/>
              </w:rPr>
              <w:t>Не применимо</w:t>
            </w:r>
          </w:p>
        </w:tc>
      </w:tr>
      <w:tr w:rsidR="00EB4F9D" w:rsidRPr="00AA264A" w14:paraId="7D9387FE" w14:textId="77777777" w:rsidTr="00657CC1">
        <w:tblPrEx>
          <w:tblCellMar>
            <w:left w:w="108" w:type="dxa"/>
            <w:bottom w:w="0" w:type="dxa"/>
            <w:right w:w="2" w:type="dxa"/>
          </w:tblCellMar>
        </w:tblPrEx>
        <w:trPr>
          <w:trHeight w:val="70"/>
        </w:trPr>
        <w:tc>
          <w:tcPr>
            <w:tcW w:w="684" w:type="dxa"/>
          </w:tcPr>
          <w:p w14:paraId="2493EEC0" w14:textId="77777777" w:rsidR="00EB4F9D" w:rsidRPr="00AA264A" w:rsidRDefault="00EB4F9D" w:rsidP="00657CC1">
            <w:pPr>
              <w:ind w:left="0"/>
              <w:jc w:val="left"/>
              <w:rPr>
                <w:rFonts w:asciiTheme="minorHAnsi" w:hAnsiTheme="minorHAnsi" w:cstheme="minorHAnsi"/>
                <w:b w:val="0"/>
              </w:rPr>
            </w:pPr>
            <w:r w:rsidRPr="00AA264A">
              <w:rPr>
                <w:rFonts w:asciiTheme="minorHAnsi" w:hAnsiTheme="minorHAnsi" w:cstheme="minorHAnsi"/>
                <w:b w:val="0"/>
              </w:rPr>
              <w:t>23</w:t>
            </w:r>
          </w:p>
        </w:tc>
        <w:tc>
          <w:tcPr>
            <w:tcW w:w="3286" w:type="dxa"/>
            <w:gridSpan w:val="3"/>
          </w:tcPr>
          <w:p w14:paraId="5A3B004F" w14:textId="083CF9A1" w:rsidR="00EB4F9D" w:rsidRPr="00AA264A" w:rsidRDefault="00EB4F9D" w:rsidP="00657CC1">
            <w:pPr>
              <w:ind w:left="0" w:right="113"/>
              <w:jc w:val="both"/>
              <w:rPr>
                <w:rFonts w:asciiTheme="minorHAnsi" w:hAnsiTheme="minorHAnsi" w:cstheme="minorHAnsi"/>
                <w:b w:val="0"/>
              </w:rPr>
            </w:pPr>
            <w:r w:rsidRPr="00AA264A">
              <w:rPr>
                <w:rFonts w:asciiTheme="minorHAnsi" w:hAnsiTheme="minorHAnsi" w:cstheme="minorHAnsi"/>
                <w:b w:val="0"/>
              </w:rPr>
              <w:t>Информация о праве заемщика обратиться к кредитору с требованием, указанным в части 1 статьи 6.1-2 Федерального закона №</w:t>
            </w:r>
            <w:r w:rsidR="00324A93">
              <w:rPr>
                <w:rFonts w:asciiTheme="minorHAnsi" w:hAnsiTheme="minorHAnsi" w:cstheme="minorHAnsi"/>
                <w:b w:val="0"/>
              </w:rPr>
              <w:t xml:space="preserve"> </w:t>
            </w:r>
            <w:r w:rsidRPr="00AA264A">
              <w:rPr>
                <w:rFonts w:asciiTheme="minorHAnsi" w:hAnsiTheme="minorHAnsi" w:cstheme="minorHAnsi"/>
                <w:b w:val="0"/>
              </w:rPr>
              <w:t>353-ФЗ «О потребительском кредите (займе)», и об условиях, при наступлении которых у заемщика возникает соответствующее право.</w:t>
            </w:r>
          </w:p>
        </w:tc>
        <w:tc>
          <w:tcPr>
            <w:tcW w:w="6662" w:type="dxa"/>
            <w:gridSpan w:val="6"/>
          </w:tcPr>
          <w:p w14:paraId="2487B842" w14:textId="0E1C0C99" w:rsidR="00EB4F9D" w:rsidRPr="00616A6A" w:rsidRDefault="00EB4F9D" w:rsidP="004D093E">
            <w:pPr>
              <w:ind w:left="61" w:right="139" w:firstLine="251"/>
              <w:jc w:val="both"/>
              <w:rPr>
                <w:rFonts w:ascii="Calibri" w:hAnsi="Calibri" w:cs="Calibri"/>
                <w:b w:val="0"/>
              </w:rPr>
            </w:pPr>
            <w:r w:rsidRPr="00AA264A">
              <w:rPr>
                <w:rFonts w:asciiTheme="minorHAnsi" w:hAnsiTheme="minorHAnsi" w:cstheme="minorHAnsi"/>
                <w:b w:val="0"/>
              </w:rPr>
              <w:t xml:space="preserve">Заемщик в любой момент в течение времени действия кредитного договора, за исключением случая, указанного в пункте 2 части 2 статьи 6.1-2 Федерального закона № 353-ФЗ «О потребительском кредите (займе)», вправе обратиться к кредитору с требованием о предоставлении льготного периода, предусматривающего приостановление исполнения </w:t>
            </w:r>
            <w:r w:rsidR="00E74041">
              <w:rPr>
                <w:rFonts w:asciiTheme="minorHAnsi" w:hAnsiTheme="minorHAnsi" w:cstheme="minorHAnsi"/>
                <w:b w:val="0"/>
              </w:rPr>
              <w:t>З</w:t>
            </w:r>
            <w:r w:rsidRPr="00AA264A">
              <w:rPr>
                <w:rFonts w:asciiTheme="minorHAnsi" w:hAnsiTheme="minorHAnsi" w:cstheme="minorHAnsi"/>
                <w:b w:val="0"/>
              </w:rPr>
              <w:t xml:space="preserve">аемщиком своих обязательств по такому договору, при одновременном соблюдении </w:t>
            </w:r>
            <w:r w:rsidRPr="00616A6A">
              <w:rPr>
                <w:rFonts w:ascii="Calibri" w:hAnsi="Calibri" w:cs="Calibri"/>
                <w:b w:val="0"/>
              </w:rPr>
              <w:t xml:space="preserve">условий, указанных в статье 6.1-2 Федерального закона «О потребительском кредите (займе)» №353-ФЗ. </w:t>
            </w:r>
          </w:p>
          <w:p w14:paraId="05B4827D" w14:textId="651C115D" w:rsidR="00EB4F9D" w:rsidRPr="00616A6A" w:rsidRDefault="00EB4F9D" w:rsidP="004D093E">
            <w:pPr>
              <w:ind w:left="0" w:right="139" w:firstLine="312"/>
              <w:jc w:val="both"/>
              <w:rPr>
                <w:rFonts w:ascii="Calibri" w:hAnsi="Calibri" w:cs="Calibri"/>
                <w:b w:val="0"/>
              </w:rPr>
            </w:pPr>
            <w:r w:rsidRPr="00616A6A">
              <w:rPr>
                <w:rFonts w:ascii="Calibri" w:hAnsi="Calibri" w:cs="Calibri"/>
                <w:b w:val="0"/>
              </w:rPr>
              <w:t xml:space="preserve">Для случая, указанного в пункте 2 части 2 статьи 6.1-2 Федерального закона № 353-ФЗ «О потребительском кредите (займе)», срок обращения </w:t>
            </w:r>
            <w:r w:rsidR="00E74041">
              <w:rPr>
                <w:rFonts w:ascii="Calibri" w:hAnsi="Calibri" w:cs="Calibri"/>
                <w:b w:val="0"/>
              </w:rPr>
              <w:t>З</w:t>
            </w:r>
            <w:r w:rsidRPr="00616A6A">
              <w:rPr>
                <w:rFonts w:ascii="Calibri" w:hAnsi="Calibri" w:cs="Calibri"/>
                <w:b w:val="0"/>
              </w:rPr>
              <w:t xml:space="preserve">аемщика к кредитору составляет 60 дней со дня установления соответствующих фактов. </w:t>
            </w:r>
          </w:p>
          <w:p w14:paraId="78FEA5F6" w14:textId="77777777" w:rsidR="00EB4F9D" w:rsidRPr="00616A6A" w:rsidRDefault="00EB4F9D" w:rsidP="004D093E">
            <w:pPr>
              <w:ind w:left="312" w:right="139"/>
              <w:jc w:val="left"/>
              <w:rPr>
                <w:rFonts w:ascii="Calibri" w:hAnsi="Calibri" w:cs="Calibri"/>
                <w:b w:val="0"/>
              </w:rPr>
            </w:pPr>
            <w:r w:rsidRPr="00616A6A">
              <w:rPr>
                <w:rFonts w:ascii="Calibri" w:hAnsi="Calibri" w:cs="Calibri"/>
                <w:b w:val="0"/>
              </w:rPr>
              <w:t xml:space="preserve"> </w:t>
            </w:r>
          </w:p>
          <w:p w14:paraId="7C199C71" w14:textId="58CA9024" w:rsidR="00EB4F9D" w:rsidRPr="00616A6A" w:rsidRDefault="00616A6A" w:rsidP="004D093E">
            <w:pPr>
              <w:ind w:left="312" w:right="139"/>
              <w:jc w:val="left"/>
              <w:rPr>
                <w:rFonts w:asciiTheme="minorHAnsi" w:hAnsiTheme="minorHAnsi" w:cstheme="minorHAnsi"/>
                <w:b w:val="0"/>
              </w:rPr>
            </w:pPr>
            <w:r w:rsidRPr="00616A6A">
              <w:rPr>
                <w:rFonts w:ascii="Calibri" w:hAnsi="Calibri" w:cs="Calibri"/>
                <w:b w:val="0"/>
              </w:rPr>
              <w:t>Подробнее на сайте Банка: https://www.round.ru/</w:t>
            </w:r>
          </w:p>
        </w:tc>
      </w:tr>
      <w:tr w:rsidR="00C4382A" w:rsidRPr="00AA264A" w14:paraId="0C69B020" w14:textId="77777777" w:rsidTr="00657CC1">
        <w:tblPrEx>
          <w:tblCellMar>
            <w:left w:w="108" w:type="dxa"/>
            <w:bottom w:w="0" w:type="dxa"/>
            <w:right w:w="2" w:type="dxa"/>
          </w:tblCellMar>
        </w:tblPrEx>
        <w:trPr>
          <w:trHeight w:val="70"/>
        </w:trPr>
        <w:tc>
          <w:tcPr>
            <w:tcW w:w="684" w:type="dxa"/>
          </w:tcPr>
          <w:p w14:paraId="400F9F5D" w14:textId="1E4274DB" w:rsidR="00C4382A" w:rsidRPr="00F24FBE" w:rsidRDefault="00C4382A" w:rsidP="00657CC1">
            <w:pPr>
              <w:ind w:left="0"/>
              <w:jc w:val="left"/>
              <w:rPr>
                <w:rFonts w:asciiTheme="minorHAnsi" w:hAnsiTheme="minorHAnsi" w:cstheme="minorHAnsi"/>
                <w:b w:val="0"/>
                <w:lang w:val="en-US"/>
              </w:rPr>
            </w:pPr>
            <w:r>
              <w:rPr>
                <w:rFonts w:asciiTheme="minorHAnsi" w:hAnsiTheme="minorHAnsi" w:cstheme="minorHAnsi"/>
                <w:b w:val="0"/>
                <w:lang w:val="en-US"/>
              </w:rPr>
              <w:t>24</w:t>
            </w:r>
          </w:p>
        </w:tc>
        <w:tc>
          <w:tcPr>
            <w:tcW w:w="3286" w:type="dxa"/>
            <w:gridSpan w:val="3"/>
          </w:tcPr>
          <w:p w14:paraId="32618608" w14:textId="1DEDB48E" w:rsidR="00C4382A" w:rsidRPr="00AD575B" w:rsidRDefault="00324A93" w:rsidP="00F24FBE">
            <w:pPr>
              <w:autoSpaceDE w:val="0"/>
              <w:autoSpaceDN w:val="0"/>
              <w:adjustRightInd w:val="0"/>
              <w:ind w:left="0"/>
              <w:jc w:val="both"/>
              <w:rPr>
                <w:rFonts w:ascii="Calibri" w:eastAsiaTheme="minorEastAsia" w:hAnsi="Calibri" w:cs="Calibri"/>
                <w:b w:val="0"/>
                <w:color w:val="auto"/>
              </w:rPr>
            </w:pPr>
            <w:r>
              <w:rPr>
                <w:rFonts w:ascii="Calibri" w:eastAsiaTheme="minorEastAsia" w:hAnsi="Calibri" w:cs="Calibri"/>
                <w:b w:val="0"/>
                <w:color w:val="auto"/>
              </w:rPr>
              <w:t xml:space="preserve">Информация о праве заемщика установить в соответствии с Федеральным </w:t>
            </w:r>
            <w:hyperlink r:id="rId8" w:history="1">
              <w:r>
                <w:rPr>
                  <w:rFonts w:ascii="Calibri" w:eastAsiaTheme="minorEastAsia" w:hAnsi="Calibri" w:cs="Calibri"/>
                  <w:b w:val="0"/>
                  <w:color w:val="0000FF"/>
                </w:rPr>
                <w:t>законом</w:t>
              </w:r>
            </w:hyperlink>
            <w:r>
              <w:rPr>
                <w:rFonts w:ascii="Calibri" w:eastAsiaTheme="minorEastAsia" w:hAnsi="Calibri" w:cs="Calibri"/>
                <w:b w:val="0"/>
                <w:color w:val="auto"/>
              </w:rPr>
              <w:t xml:space="preserve"> от 30 декабря 2004 года № 218-ФЗ «О кредитных историях» запрет на заключение с ним договоров потребительского кредита (займа), за исключением договоров потребительского кредита (займа), обязательства по которым обеспечены ипотекой и (или) залогом транспортного средства, а также договоров основного образовательного кредита, предоставление государственной поддержки по которому осуществляется в порядке, установленном в соответствии с </w:t>
            </w:r>
            <w:hyperlink r:id="rId9" w:history="1">
              <w:r>
                <w:rPr>
                  <w:rFonts w:ascii="Calibri" w:eastAsiaTheme="minorEastAsia" w:hAnsi="Calibri" w:cs="Calibri"/>
                  <w:b w:val="0"/>
                  <w:color w:val="0000FF"/>
                </w:rPr>
                <w:t>частью 4 статьи 104</w:t>
              </w:r>
            </w:hyperlink>
            <w:r>
              <w:rPr>
                <w:rFonts w:ascii="Calibri" w:eastAsiaTheme="minorEastAsia" w:hAnsi="Calibri" w:cs="Calibri"/>
                <w:b w:val="0"/>
                <w:color w:val="auto"/>
              </w:rPr>
              <w:t xml:space="preserve"> Федерального закона от 29 декабря 2012 года </w:t>
            </w:r>
            <w:r w:rsidR="00AD575B">
              <w:rPr>
                <w:rFonts w:ascii="Calibri" w:eastAsiaTheme="minorEastAsia" w:hAnsi="Calibri" w:cs="Calibri"/>
                <w:b w:val="0"/>
                <w:color w:val="auto"/>
              </w:rPr>
              <w:t>№</w:t>
            </w:r>
            <w:r>
              <w:rPr>
                <w:rFonts w:ascii="Calibri" w:eastAsiaTheme="minorEastAsia" w:hAnsi="Calibri" w:cs="Calibri"/>
                <w:b w:val="0"/>
                <w:color w:val="auto"/>
              </w:rPr>
              <w:t xml:space="preserve"> 273-ФЗ </w:t>
            </w:r>
            <w:r w:rsidR="00AD575B">
              <w:rPr>
                <w:rFonts w:ascii="Calibri" w:eastAsiaTheme="minorEastAsia" w:hAnsi="Calibri" w:cs="Calibri"/>
                <w:b w:val="0"/>
                <w:color w:val="auto"/>
              </w:rPr>
              <w:t>«</w:t>
            </w:r>
            <w:r>
              <w:rPr>
                <w:rFonts w:ascii="Calibri" w:eastAsiaTheme="minorEastAsia" w:hAnsi="Calibri" w:cs="Calibri"/>
                <w:b w:val="0"/>
                <w:color w:val="auto"/>
              </w:rPr>
              <w:t>Об образовании в Российской Федерации</w:t>
            </w:r>
            <w:r w:rsidR="00AD575B">
              <w:rPr>
                <w:rFonts w:ascii="Calibri" w:eastAsiaTheme="minorEastAsia" w:hAnsi="Calibri" w:cs="Calibri"/>
                <w:b w:val="0"/>
                <w:color w:val="auto"/>
              </w:rPr>
              <w:t>»</w:t>
            </w:r>
            <w:r>
              <w:rPr>
                <w:rFonts w:ascii="Calibri" w:eastAsiaTheme="minorEastAsia" w:hAnsi="Calibri" w:cs="Calibri"/>
                <w:b w:val="0"/>
                <w:color w:val="auto"/>
              </w:rPr>
              <w:t xml:space="preserve"> (далее - запрет), о порядке и способах установления (снятия) запрета, об условиях запрета, об обязанности кредитной организации, </w:t>
            </w:r>
            <w:proofErr w:type="spellStart"/>
            <w:r>
              <w:rPr>
                <w:rFonts w:ascii="Calibri" w:eastAsiaTheme="minorEastAsia" w:hAnsi="Calibri" w:cs="Calibri"/>
                <w:b w:val="0"/>
                <w:color w:val="auto"/>
              </w:rPr>
              <w:t>микрофинансовой</w:t>
            </w:r>
            <w:proofErr w:type="spellEnd"/>
            <w:r>
              <w:rPr>
                <w:rFonts w:ascii="Calibri" w:eastAsiaTheme="minorEastAsia" w:hAnsi="Calibri" w:cs="Calibri"/>
                <w:b w:val="0"/>
                <w:color w:val="auto"/>
              </w:rPr>
              <w:t xml:space="preserve"> организации отказать заемщику в заключен</w:t>
            </w:r>
            <w:bookmarkStart w:id="0" w:name="_GoBack"/>
            <w:bookmarkEnd w:id="0"/>
            <w:r>
              <w:rPr>
                <w:rFonts w:ascii="Calibri" w:eastAsiaTheme="minorEastAsia" w:hAnsi="Calibri" w:cs="Calibri"/>
                <w:b w:val="0"/>
                <w:color w:val="auto"/>
              </w:rPr>
              <w:t xml:space="preserve">ии договора потребительского кредита (займа) при наличии сведений о действующем запрете в кредитной истории заемщика, в случае несоответствия представленных заемщиком сведений об идентификационном номере налогоплательщика, выявленного в рамках проверки, проведенной в соответствии с </w:t>
            </w:r>
            <w:hyperlink r:id="rId10" w:history="1">
              <w:r>
                <w:rPr>
                  <w:rFonts w:ascii="Calibri" w:eastAsiaTheme="minorEastAsia" w:hAnsi="Calibri" w:cs="Calibri"/>
                  <w:b w:val="0"/>
                  <w:color w:val="0000FF"/>
                </w:rPr>
                <w:t>частью 4.1 статьи 7</w:t>
              </w:r>
            </w:hyperlink>
            <w:r>
              <w:rPr>
                <w:rFonts w:ascii="Calibri" w:eastAsiaTheme="minorEastAsia" w:hAnsi="Calibri" w:cs="Calibri"/>
                <w:b w:val="0"/>
                <w:color w:val="auto"/>
              </w:rPr>
              <w:t xml:space="preserve"> Федерального закона</w:t>
            </w:r>
            <w:r w:rsidR="00AD575B">
              <w:rPr>
                <w:rFonts w:ascii="Calibri" w:eastAsiaTheme="minorEastAsia" w:hAnsi="Calibri" w:cs="Calibri"/>
                <w:b w:val="0"/>
                <w:color w:val="auto"/>
              </w:rPr>
              <w:t xml:space="preserve"> № 353-ФЗ «</w:t>
            </w:r>
            <w:r w:rsidR="00AD575B" w:rsidRPr="00AA264A">
              <w:rPr>
                <w:rFonts w:asciiTheme="minorHAnsi" w:hAnsiTheme="minorHAnsi" w:cstheme="minorHAnsi"/>
                <w:b w:val="0"/>
              </w:rPr>
              <w:t>О потребительском кредите (займе)</w:t>
            </w:r>
            <w:r w:rsidR="00AD575B">
              <w:rPr>
                <w:rFonts w:ascii="Calibri" w:eastAsiaTheme="minorEastAsia" w:hAnsi="Calibri" w:cs="Calibri"/>
                <w:b w:val="0"/>
                <w:color w:val="auto"/>
              </w:rPr>
              <w:t>»</w:t>
            </w:r>
            <w:r>
              <w:rPr>
                <w:rFonts w:ascii="Calibri" w:eastAsiaTheme="minorEastAsia" w:hAnsi="Calibri" w:cs="Calibri"/>
                <w:b w:val="0"/>
                <w:color w:val="auto"/>
              </w:rPr>
              <w:t xml:space="preserve">, или невозможности самостоятельного получения кредитной организацией, </w:t>
            </w:r>
            <w:proofErr w:type="spellStart"/>
            <w:r>
              <w:rPr>
                <w:rFonts w:ascii="Calibri" w:eastAsiaTheme="minorEastAsia" w:hAnsi="Calibri" w:cs="Calibri"/>
                <w:b w:val="0"/>
                <w:color w:val="auto"/>
              </w:rPr>
              <w:t>микрофинансовой</w:t>
            </w:r>
            <w:proofErr w:type="spellEnd"/>
            <w:r>
              <w:rPr>
                <w:rFonts w:ascii="Calibri" w:eastAsiaTheme="minorEastAsia" w:hAnsi="Calibri" w:cs="Calibri"/>
                <w:b w:val="0"/>
                <w:color w:val="auto"/>
              </w:rPr>
              <w:t xml:space="preserve"> организацией в порядке, установленном </w:t>
            </w:r>
            <w:hyperlink r:id="rId11" w:history="1">
              <w:r>
                <w:rPr>
                  <w:rFonts w:ascii="Calibri" w:eastAsiaTheme="minorEastAsia" w:hAnsi="Calibri" w:cs="Calibri"/>
                  <w:b w:val="0"/>
                  <w:color w:val="0000FF"/>
                </w:rPr>
                <w:t>частью 4.2 статьи 7</w:t>
              </w:r>
            </w:hyperlink>
            <w:r>
              <w:rPr>
                <w:rFonts w:ascii="Calibri" w:eastAsiaTheme="minorEastAsia" w:hAnsi="Calibri" w:cs="Calibri"/>
                <w:b w:val="0"/>
                <w:color w:val="auto"/>
              </w:rPr>
              <w:t xml:space="preserve"> Федерального закона</w:t>
            </w:r>
            <w:r w:rsidR="00AD575B">
              <w:rPr>
                <w:rFonts w:ascii="Calibri" w:eastAsiaTheme="minorEastAsia" w:hAnsi="Calibri" w:cs="Calibri"/>
                <w:b w:val="0"/>
                <w:color w:val="auto"/>
              </w:rPr>
              <w:t xml:space="preserve"> № 353-ФЗ «</w:t>
            </w:r>
            <w:r w:rsidR="00AD575B" w:rsidRPr="00AA264A">
              <w:rPr>
                <w:rFonts w:asciiTheme="minorHAnsi" w:hAnsiTheme="minorHAnsi" w:cstheme="minorHAnsi"/>
                <w:b w:val="0"/>
              </w:rPr>
              <w:t>О потребительском кредите (займе)</w:t>
            </w:r>
            <w:r w:rsidR="00AD575B">
              <w:rPr>
                <w:rFonts w:ascii="Calibri" w:eastAsiaTheme="minorEastAsia" w:hAnsi="Calibri" w:cs="Calibri"/>
                <w:b w:val="0"/>
                <w:color w:val="auto"/>
              </w:rPr>
              <w:t>»</w:t>
            </w:r>
            <w:r>
              <w:rPr>
                <w:rFonts w:ascii="Calibri" w:eastAsiaTheme="minorEastAsia" w:hAnsi="Calibri" w:cs="Calibri"/>
                <w:b w:val="0"/>
                <w:color w:val="auto"/>
              </w:rPr>
              <w:t xml:space="preserve">, сведений об идентификационном номере налогоплательщика, принадлежащем заемщику, о случаях, когда юридические и физические лица не вправе требовать исполнения заемщиком обязательств по договору потребительского кредита (займа) в соответствии с </w:t>
            </w:r>
            <w:hyperlink r:id="rId12" w:history="1">
              <w:r>
                <w:rPr>
                  <w:rFonts w:ascii="Calibri" w:eastAsiaTheme="minorEastAsia" w:hAnsi="Calibri" w:cs="Calibri"/>
                  <w:b w:val="0"/>
                  <w:color w:val="0000FF"/>
                </w:rPr>
                <w:t>частью 6 статьи 13</w:t>
              </w:r>
            </w:hyperlink>
            <w:r>
              <w:rPr>
                <w:rFonts w:ascii="Calibri" w:eastAsiaTheme="minorEastAsia" w:hAnsi="Calibri" w:cs="Calibri"/>
                <w:b w:val="0"/>
                <w:color w:val="auto"/>
              </w:rPr>
              <w:t xml:space="preserve"> Федерального закона</w:t>
            </w:r>
            <w:r w:rsidR="00AD575B">
              <w:rPr>
                <w:rFonts w:ascii="Calibri" w:eastAsiaTheme="minorEastAsia" w:hAnsi="Calibri" w:cs="Calibri"/>
                <w:b w:val="0"/>
                <w:color w:val="auto"/>
              </w:rPr>
              <w:t xml:space="preserve"> № 353-ФЗ «</w:t>
            </w:r>
            <w:r w:rsidR="00AD575B" w:rsidRPr="00AA264A">
              <w:rPr>
                <w:rFonts w:asciiTheme="minorHAnsi" w:hAnsiTheme="minorHAnsi" w:cstheme="minorHAnsi"/>
                <w:b w:val="0"/>
              </w:rPr>
              <w:t>О потребительском кредите (займе)</w:t>
            </w:r>
            <w:r w:rsidR="00AD575B">
              <w:rPr>
                <w:rFonts w:ascii="Calibri" w:eastAsiaTheme="minorEastAsia" w:hAnsi="Calibri" w:cs="Calibri"/>
                <w:b w:val="0"/>
                <w:color w:val="auto"/>
              </w:rPr>
              <w:t>»</w:t>
            </w:r>
            <w:r>
              <w:rPr>
                <w:rFonts w:ascii="Calibri" w:eastAsiaTheme="minorEastAsia" w:hAnsi="Calibri" w:cs="Calibri"/>
                <w:b w:val="0"/>
                <w:color w:val="auto"/>
              </w:rPr>
              <w:t xml:space="preserve">, о порядке оспаривания в соответствии с </w:t>
            </w:r>
            <w:hyperlink r:id="rId13" w:history="1">
              <w:r>
                <w:rPr>
                  <w:rFonts w:ascii="Calibri" w:eastAsiaTheme="minorEastAsia" w:hAnsi="Calibri" w:cs="Calibri"/>
                  <w:b w:val="0"/>
                  <w:color w:val="0000FF"/>
                </w:rPr>
                <w:t>частями 4.1-1</w:t>
              </w:r>
            </w:hyperlink>
            <w:r>
              <w:rPr>
                <w:rFonts w:ascii="Calibri" w:eastAsiaTheme="minorEastAsia" w:hAnsi="Calibri" w:cs="Calibri"/>
                <w:b w:val="0"/>
                <w:color w:val="auto"/>
              </w:rPr>
              <w:t xml:space="preserve"> и </w:t>
            </w:r>
            <w:hyperlink r:id="rId14" w:history="1">
              <w:r>
                <w:rPr>
                  <w:rFonts w:ascii="Calibri" w:eastAsiaTheme="minorEastAsia" w:hAnsi="Calibri" w:cs="Calibri"/>
                  <w:b w:val="0"/>
                  <w:color w:val="0000FF"/>
                </w:rPr>
                <w:t>4.1-2 статьи 8</w:t>
              </w:r>
            </w:hyperlink>
            <w:r>
              <w:rPr>
                <w:rFonts w:ascii="Calibri" w:eastAsiaTheme="minorEastAsia" w:hAnsi="Calibri" w:cs="Calibri"/>
                <w:b w:val="0"/>
                <w:color w:val="auto"/>
              </w:rPr>
              <w:t xml:space="preserve"> Федерального закона от 30 декабря 2004 года </w:t>
            </w:r>
            <w:r w:rsidR="00AD575B">
              <w:rPr>
                <w:rFonts w:ascii="Calibri" w:eastAsiaTheme="minorEastAsia" w:hAnsi="Calibri" w:cs="Calibri"/>
                <w:b w:val="0"/>
                <w:color w:val="auto"/>
              </w:rPr>
              <w:t>№</w:t>
            </w:r>
            <w:r>
              <w:rPr>
                <w:rFonts w:ascii="Calibri" w:eastAsiaTheme="minorEastAsia" w:hAnsi="Calibri" w:cs="Calibri"/>
                <w:b w:val="0"/>
                <w:color w:val="auto"/>
              </w:rPr>
              <w:t xml:space="preserve"> 218-ФЗ </w:t>
            </w:r>
            <w:r w:rsidR="00AD575B">
              <w:rPr>
                <w:rFonts w:ascii="Calibri" w:eastAsiaTheme="minorEastAsia" w:hAnsi="Calibri" w:cs="Calibri"/>
                <w:b w:val="0"/>
                <w:color w:val="auto"/>
              </w:rPr>
              <w:t>«</w:t>
            </w:r>
            <w:r>
              <w:rPr>
                <w:rFonts w:ascii="Calibri" w:eastAsiaTheme="minorEastAsia" w:hAnsi="Calibri" w:cs="Calibri"/>
                <w:b w:val="0"/>
                <w:color w:val="auto"/>
              </w:rPr>
              <w:t>О кредитных историях</w:t>
            </w:r>
            <w:r w:rsidR="00AD575B">
              <w:rPr>
                <w:rFonts w:ascii="Calibri" w:eastAsiaTheme="minorEastAsia" w:hAnsi="Calibri" w:cs="Calibri"/>
                <w:b w:val="0"/>
                <w:color w:val="auto"/>
              </w:rPr>
              <w:t>»</w:t>
            </w:r>
            <w:r>
              <w:rPr>
                <w:rFonts w:ascii="Calibri" w:eastAsiaTheme="minorEastAsia" w:hAnsi="Calibri" w:cs="Calibri"/>
                <w:b w:val="0"/>
                <w:color w:val="auto"/>
              </w:rPr>
              <w:t xml:space="preserve"> информации, содержащейся в кредитной истории, о договоре потребительского кредита (займа), заключенном с субъектом кредитной истории - физическим лицом при наличии действующего запрета (для кредитных организаций, </w:t>
            </w:r>
            <w:proofErr w:type="spellStart"/>
            <w:r>
              <w:rPr>
                <w:rFonts w:ascii="Calibri" w:eastAsiaTheme="minorEastAsia" w:hAnsi="Calibri" w:cs="Calibri"/>
                <w:b w:val="0"/>
                <w:color w:val="auto"/>
              </w:rPr>
              <w:t>микрофинансовых</w:t>
            </w:r>
            <w:proofErr w:type="spellEnd"/>
            <w:r>
              <w:rPr>
                <w:rFonts w:ascii="Calibri" w:eastAsiaTheme="minorEastAsia" w:hAnsi="Calibri" w:cs="Calibri"/>
                <w:b w:val="0"/>
                <w:color w:val="auto"/>
              </w:rPr>
              <w:t xml:space="preserve"> организаций).</w:t>
            </w:r>
          </w:p>
        </w:tc>
        <w:tc>
          <w:tcPr>
            <w:tcW w:w="6662" w:type="dxa"/>
            <w:gridSpan w:val="6"/>
          </w:tcPr>
          <w:p w14:paraId="112F2C02" w14:textId="77777777" w:rsidR="0025723C" w:rsidRPr="00B73A84" w:rsidRDefault="0025723C" w:rsidP="0025723C">
            <w:pPr>
              <w:ind w:left="61" w:right="139" w:firstLine="251"/>
              <w:jc w:val="both"/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 w:val="0"/>
              </w:rPr>
              <w:t xml:space="preserve">1. Заемщик </w:t>
            </w:r>
            <w:r w:rsidRPr="00B73A84">
              <w:rPr>
                <w:rFonts w:asciiTheme="minorHAnsi" w:hAnsiTheme="minorHAnsi" w:cstheme="minorHAnsi"/>
                <w:b w:val="0"/>
                <w:color w:val="000000" w:themeColor="text1"/>
              </w:rPr>
              <w:t>в</w:t>
            </w:r>
            <w:r w:rsidRPr="00B73A84">
              <w:rPr>
                <w:rFonts w:ascii="Calibri" w:hAnsi="Calibri" w:cs="Calibri"/>
                <w:b w:val="0"/>
                <w:color w:val="000000" w:themeColor="text1"/>
              </w:rPr>
              <w:t xml:space="preserve">праве установить в соответствии с Федеральным </w:t>
            </w:r>
            <w:hyperlink r:id="rId15" w:history="1">
              <w:r w:rsidRPr="00B73A84">
                <w:rPr>
                  <w:rFonts w:ascii="Calibri" w:hAnsi="Calibri" w:cs="Calibri"/>
                  <w:b w:val="0"/>
                  <w:color w:val="000000" w:themeColor="text1"/>
                </w:rPr>
                <w:t>законом</w:t>
              </w:r>
            </w:hyperlink>
            <w:r w:rsidRPr="00B73A84">
              <w:rPr>
                <w:rFonts w:ascii="Calibri" w:hAnsi="Calibri" w:cs="Calibri"/>
                <w:b w:val="0"/>
                <w:color w:val="000000" w:themeColor="text1"/>
              </w:rPr>
              <w:t xml:space="preserve"> от 30 декабря 2004 года </w:t>
            </w:r>
            <w:r>
              <w:rPr>
                <w:rFonts w:ascii="Calibri" w:hAnsi="Calibri" w:cs="Calibri"/>
                <w:b w:val="0"/>
                <w:color w:val="000000" w:themeColor="text1"/>
              </w:rPr>
              <w:t>№</w:t>
            </w:r>
            <w:r w:rsidRPr="00B73A84">
              <w:rPr>
                <w:rFonts w:ascii="Calibri" w:hAnsi="Calibri" w:cs="Calibri"/>
                <w:b w:val="0"/>
                <w:color w:val="000000" w:themeColor="text1"/>
              </w:rPr>
              <w:t xml:space="preserve"> 218-ФЗ </w:t>
            </w:r>
            <w:r>
              <w:rPr>
                <w:rFonts w:ascii="Calibri" w:hAnsi="Calibri" w:cs="Calibri"/>
                <w:b w:val="0"/>
                <w:color w:val="000000" w:themeColor="text1"/>
              </w:rPr>
              <w:t>«</w:t>
            </w:r>
            <w:r w:rsidRPr="00B73A84">
              <w:rPr>
                <w:rFonts w:ascii="Calibri" w:hAnsi="Calibri" w:cs="Calibri"/>
                <w:b w:val="0"/>
                <w:color w:val="000000" w:themeColor="text1"/>
              </w:rPr>
              <w:t>О кредитных историях</w:t>
            </w:r>
            <w:r>
              <w:rPr>
                <w:rFonts w:ascii="Calibri" w:hAnsi="Calibri" w:cs="Calibri"/>
                <w:b w:val="0"/>
                <w:color w:val="000000" w:themeColor="text1"/>
              </w:rPr>
              <w:t>»</w:t>
            </w:r>
            <w:r w:rsidRPr="00B73A84">
              <w:rPr>
                <w:rFonts w:ascii="Calibri" w:hAnsi="Calibri" w:cs="Calibri"/>
                <w:b w:val="0"/>
                <w:color w:val="000000" w:themeColor="text1"/>
              </w:rPr>
              <w:t xml:space="preserve"> запрет </w:t>
            </w:r>
            <w:r>
              <w:rPr>
                <w:rFonts w:ascii="Calibri" w:hAnsi="Calibri" w:cs="Calibri"/>
                <w:b w:val="0"/>
                <w:color w:val="000000" w:themeColor="text1"/>
              </w:rPr>
              <w:t xml:space="preserve">(далее – «Запрет») </w:t>
            </w:r>
            <w:r w:rsidRPr="00B73A84">
              <w:rPr>
                <w:rFonts w:ascii="Calibri" w:hAnsi="Calibri" w:cs="Calibri"/>
                <w:b w:val="0"/>
                <w:color w:val="000000" w:themeColor="text1"/>
              </w:rPr>
              <w:t xml:space="preserve">на заключение с ним договоров потребительского кредита (займа), за исключением: </w:t>
            </w:r>
          </w:p>
          <w:p w14:paraId="59B805F1" w14:textId="77777777" w:rsidR="0025723C" w:rsidRDefault="0025723C" w:rsidP="0025723C">
            <w:pPr>
              <w:pStyle w:val="a4"/>
              <w:numPr>
                <w:ilvl w:val="0"/>
                <w:numId w:val="14"/>
              </w:numPr>
              <w:autoSpaceDE w:val="0"/>
              <w:autoSpaceDN w:val="0"/>
              <w:adjustRightInd w:val="0"/>
              <w:ind w:right="139"/>
              <w:jc w:val="both"/>
              <w:rPr>
                <w:rFonts w:ascii="Calibri" w:hAnsi="Calibri" w:cs="Calibri"/>
                <w:b w:val="0"/>
                <w:color w:val="000000" w:themeColor="text1"/>
              </w:rPr>
            </w:pPr>
            <w:r w:rsidRPr="00AA3C5D">
              <w:rPr>
                <w:rFonts w:ascii="Calibri" w:hAnsi="Calibri" w:cs="Calibri"/>
                <w:b w:val="0"/>
                <w:color w:val="000000" w:themeColor="text1"/>
              </w:rPr>
              <w:t xml:space="preserve">договоров потребительского кредита (займа), обязательства по которым обеспечены ипотекой; </w:t>
            </w:r>
          </w:p>
          <w:p w14:paraId="03C8D7C1" w14:textId="77777777" w:rsidR="0025723C" w:rsidRDefault="0025723C" w:rsidP="0025723C">
            <w:pPr>
              <w:pStyle w:val="a4"/>
              <w:numPr>
                <w:ilvl w:val="0"/>
                <w:numId w:val="14"/>
              </w:numPr>
              <w:autoSpaceDE w:val="0"/>
              <w:autoSpaceDN w:val="0"/>
              <w:adjustRightInd w:val="0"/>
              <w:ind w:right="139"/>
              <w:jc w:val="both"/>
              <w:rPr>
                <w:rFonts w:ascii="Calibri" w:hAnsi="Calibri" w:cs="Calibri"/>
                <w:b w:val="0"/>
                <w:color w:val="000000" w:themeColor="text1"/>
              </w:rPr>
            </w:pPr>
            <w:r w:rsidRPr="00AA3C5D">
              <w:rPr>
                <w:rFonts w:ascii="Calibri" w:hAnsi="Calibri" w:cs="Calibri"/>
                <w:b w:val="0"/>
                <w:color w:val="000000" w:themeColor="text1"/>
              </w:rPr>
              <w:t>договоров потребительского кредита (займа), обязательства по которым обеспечены залогом транспортного средства</w:t>
            </w:r>
            <w:r>
              <w:rPr>
                <w:rFonts w:ascii="Calibri" w:hAnsi="Calibri" w:cs="Calibri"/>
                <w:b w:val="0"/>
                <w:color w:val="000000" w:themeColor="text1"/>
              </w:rPr>
              <w:t>;</w:t>
            </w:r>
          </w:p>
          <w:p w14:paraId="4B09BB7D" w14:textId="77777777" w:rsidR="0025723C" w:rsidRPr="00AA3C5D" w:rsidRDefault="0025723C" w:rsidP="0025723C">
            <w:pPr>
              <w:pStyle w:val="a4"/>
              <w:numPr>
                <w:ilvl w:val="0"/>
                <w:numId w:val="14"/>
              </w:numPr>
              <w:autoSpaceDE w:val="0"/>
              <w:autoSpaceDN w:val="0"/>
              <w:adjustRightInd w:val="0"/>
              <w:ind w:right="139"/>
              <w:jc w:val="both"/>
              <w:rPr>
                <w:rFonts w:ascii="Calibri" w:hAnsi="Calibri" w:cs="Calibri"/>
                <w:b w:val="0"/>
                <w:color w:val="000000" w:themeColor="text1"/>
              </w:rPr>
            </w:pPr>
            <w:r w:rsidRPr="00AA3C5D">
              <w:rPr>
                <w:rFonts w:ascii="Calibri" w:hAnsi="Calibri" w:cs="Calibri"/>
                <w:b w:val="0"/>
                <w:color w:val="000000" w:themeColor="text1"/>
              </w:rPr>
              <w:t xml:space="preserve">договоров основного образовательного кредита, предоставление государственной поддержки по которому осуществляется в порядке, установленном в соответствии с </w:t>
            </w:r>
            <w:hyperlink r:id="rId16" w:history="1">
              <w:r w:rsidRPr="00AA3C5D">
                <w:rPr>
                  <w:rFonts w:ascii="Calibri" w:hAnsi="Calibri" w:cs="Calibri"/>
                  <w:b w:val="0"/>
                  <w:color w:val="000000" w:themeColor="text1"/>
                </w:rPr>
                <w:t>частью 4 статьи 104</w:t>
              </w:r>
            </w:hyperlink>
            <w:r w:rsidRPr="00AA3C5D">
              <w:rPr>
                <w:rFonts w:ascii="Calibri" w:hAnsi="Calibri" w:cs="Calibri"/>
                <w:b w:val="0"/>
                <w:color w:val="000000" w:themeColor="text1"/>
              </w:rPr>
              <w:t xml:space="preserve"> Федерального закона от 29</w:t>
            </w:r>
            <w:r>
              <w:rPr>
                <w:rFonts w:ascii="Calibri" w:hAnsi="Calibri" w:cs="Calibri"/>
                <w:b w:val="0"/>
                <w:color w:val="000000" w:themeColor="text1"/>
              </w:rPr>
              <w:t>.12.</w:t>
            </w:r>
            <w:r w:rsidRPr="00AA3C5D">
              <w:rPr>
                <w:rFonts w:ascii="Calibri" w:hAnsi="Calibri" w:cs="Calibri"/>
                <w:b w:val="0"/>
                <w:color w:val="000000" w:themeColor="text1"/>
              </w:rPr>
              <w:t xml:space="preserve">2012 </w:t>
            </w:r>
            <w:r>
              <w:rPr>
                <w:rFonts w:ascii="Calibri" w:hAnsi="Calibri" w:cs="Calibri"/>
                <w:b w:val="0"/>
                <w:color w:val="000000" w:themeColor="text1"/>
              </w:rPr>
              <w:t xml:space="preserve">№ </w:t>
            </w:r>
            <w:r w:rsidRPr="00AA3C5D">
              <w:rPr>
                <w:rFonts w:ascii="Calibri" w:hAnsi="Calibri" w:cs="Calibri"/>
                <w:b w:val="0"/>
                <w:color w:val="000000" w:themeColor="text1"/>
              </w:rPr>
              <w:t xml:space="preserve">273-ФЗ </w:t>
            </w:r>
            <w:r>
              <w:rPr>
                <w:rFonts w:ascii="Calibri" w:hAnsi="Calibri" w:cs="Calibri"/>
                <w:b w:val="0"/>
                <w:color w:val="000000" w:themeColor="text1"/>
              </w:rPr>
              <w:t>«</w:t>
            </w:r>
            <w:r w:rsidRPr="00AA3C5D">
              <w:rPr>
                <w:rFonts w:ascii="Calibri" w:hAnsi="Calibri" w:cs="Calibri"/>
                <w:b w:val="0"/>
                <w:color w:val="000000" w:themeColor="text1"/>
              </w:rPr>
              <w:t>Об образовании в Российской Федерации</w:t>
            </w:r>
            <w:r>
              <w:rPr>
                <w:rFonts w:ascii="Calibri" w:hAnsi="Calibri" w:cs="Calibri"/>
                <w:b w:val="0"/>
                <w:color w:val="000000" w:themeColor="text1"/>
              </w:rPr>
              <w:t>».</w:t>
            </w:r>
          </w:p>
          <w:p w14:paraId="4F6A82FA" w14:textId="77777777" w:rsidR="0025723C" w:rsidRDefault="0025723C" w:rsidP="0025723C">
            <w:pPr>
              <w:shd w:val="clear" w:color="auto" w:fill="FFFFFF"/>
              <w:ind w:left="10" w:right="139" w:firstLine="284"/>
              <w:jc w:val="both"/>
              <w:outlineLvl w:val="1"/>
              <w:rPr>
                <w:rFonts w:asciiTheme="minorHAnsi" w:hAnsiTheme="minorHAnsi" w:cstheme="minorHAnsi"/>
                <w:b w:val="0"/>
                <w:bCs/>
                <w:color w:val="252628"/>
                <w:spacing w:val="-2"/>
              </w:rPr>
            </w:pPr>
          </w:p>
          <w:p w14:paraId="442F7F1F" w14:textId="77777777" w:rsidR="0025723C" w:rsidRPr="001E46C2" w:rsidRDefault="0025723C" w:rsidP="0025723C">
            <w:pPr>
              <w:shd w:val="clear" w:color="auto" w:fill="FFFFFF"/>
              <w:ind w:left="10" w:right="139" w:firstLine="284"/>
              <w:jc w:val="both"/>
              <w:outlineLvl w:val="1"/>
              <w:rPr>
                <w:rFonts w:asciiTheme="minorHAnsi" w:hAnsiTheme="minorHAnsi" w:cstheme="minorHAnsi"/>
                <w:b w:val="0"/>
                <w:bCs/>
                <w:color w:val="252628"/>
                <w:spacing w:val="-2"/>
              </w:rPr>
            </w:pPr>
            <w:r>
              <w:rPr>
                <w:rFonts w:asciiTheme="minorHAnsi" w:hAnsiTheme="minorHAnsi" w:cstheme="minorHAnsi"/>
                <w:b w:val="0"/>
                <w:bCs/>
                <w:color w:val="252628"/>
                <w:spacing w:val="-2"/>
              </w:rPr>
              <w:t>Способы Запрета:</w:t>
            </w:r>
          </w:p>
          <w:p w14:paraId="6D2C9AFB" w14:textId="05382CC5" w:rsidR="0025723C" w:rsidRPr="001E46C2" w:rsidRDefault="0025723C" w:rsidP="0025723C">
            <w:pPr>
              <w:pStyle w:val="a4"/>
              <w:numPr>
                <w:ilvl w:val="0"/>
                <w:numId w:val="15"/>
              </w:numPr>
              <w:shd w:val="clear" w:color="auto" w:fill="FFFFFF"/>
              <w:ind w:left="10" w:right="139" w:firstLine="284"/>
              <w:jc w:val="both"/>
              <w:outlineLvl w:val="1"/>
              <w:rPr>
                <w:rFonts w:asciiTheme="minorHAnsi" w:hAnsiTheme="minorHAnsi" w:cstheme="minorHAnsi"/>
                <w:b w:val="0"/>
                <w:bCs/>
                <w:color w:val="252628"/>
                <w:spacing w:val="-2"/>
              </w:rPr>
            </w:pPr>
            <w:r w:rsidRPr="001E46C2">
              <w:rPr>
                <w:rFonts w:asciiTheme="minorHAnsi" w:hAnsiTheme="minorHAnsi" w:cstheme="minorHAnsi"/>
                <w:b w:val="0"/>
                <w:bCs/>
                <w:color w:val="252628"/>
                <w:spacing w:val="-2"/>
              </w:rPr>
              <w:t xml:space="preserve">Полный - полный запрет на заключение с гражданином договоров потребительского </w:t>
            </w:r>
            <w:r w:rsidR="00AB6EAE" w:rsidRPr="001E46C2">
              <w:rPr>
                <w:rFonts w:asciiTheme="minorHAnsi" w:hAnsiTheme="minorHAnsi" w:cstheme="minorHAnsi"/>
                <w:b w:val="0"/>
                <w:bCs/>
                <w:color w:val="252628"/>
                <w:spacing w:val="-2"/>
              </w:rPr>
              <w:t>кредита</w:t>
            </w:r>
            <w:r w:rsidR="00AB6EAE">
              <w:rPr>
                <w:rFonts w:asciiTheme="minorHAnsi" w:hAnsiTheme="minorHAnsi" w:cstheme="minorHAnsi"/>
                <w:b w:val="0"/>
                <w:bCs/>
                <w:color w:val="252628"/>
                <w:spacing w:val="-2"/>
              </w:rPr>
              <w:t xml:space="preserve"> (</w:t>
            </w:r>
            <w:r w:rsidR="00AB6EAE" w:rsidRPr="001E46C2">
              <w:rPr>
                <w:rFonts w:asciiTheme="minorHAnsi" w:hAnsiTheme="minorHAnsi" w:cstheme="minorHAnsi"/>
                <w:b w:val="0"/>
                <w:bCs/>
                <w:color w:val="252628"/>
                <w:spacing w:val="-2"/>
              </w:rPr>
              <w:t>займа</w:t>
            </w:r>
            <w:r w:rsidRPr="001E46C2">
              <w:rPr>
                <w:rFonts w:asciiTheme="minorHAnsi" w:hAnsiTheme="minorHAnsi" w:cstheme="minorHAnsi"/>
                <w:b w:val="0"/>
                <w:bCs/>
                <w:color w:val="252628"/>
                <w:spacing w:val="-2"/>
              </w:rPr>
              <w:t xml:space="preserve">) кредитными и </w:t>
            </w:r>
            <w:proofErr w:type="spellStart"/>
            <w:r w:rsidRPr="001E46C2">
              <w:rPr>
                <w:rFonts w:asciiTheme="minorHAnsi" w:hAnsiTheme="minorHAnsi" w:cstheme="minorHAnsi"/>
                <w:b w:val="0"/>
                <w:bCs/>
                <w:color w:val="252628"/>
                <w:spacing w:val="-2"/>
              </w:rPr>
              <w:t>микрофинансовыми</w:t>
            </w:r>
            <w:proofErr w:type="spellEnd"/>
            <w:r w:rsidRPr="001E46C2">
              <w:rPr>
                <w:rFonts w:asciiTheme="minorHAnsi" w:hAnsiTheme="minorHAnsi" w:cstheme="minorHAnsi"/>
                <w:b w:val="0"/>
                <w:bCs/>
                <w:color w:val="252628"/>
                <w:spacing w:val="-2"/>
              </w:rPr>
              <w:t xml:space="preserve"> организациями любым способом (очным и дистанционным);</w:t>
            </w:r>
          </w:p>
          <w:p w14:paraId="63427D67" w14:textId="2289477E" w:rsidR="0025723C" w:rsidRPr="001E46C2" w:rsidRDefault="0025723C" w:rsidP="0025723C">
            <w:pPr>
              <w:pStyle w:val="a4"/>
              <w:numPr>
                <w:ilvl w:val="0"/>
                <w:numId w:val="15"/>
              </w:numPr>
              <w:shd w:val="clear" w:color="auto" w:fill="FFFFFF"/>
              <w:ind w:left="10" w:right="139" w:firstLine="284"/>
              <w:jc w:val="both"/>
              <w:outlineLvl w:val="1"/>
              <w:rPr>
                <w:rFonts w:asciiTheme="minorHAnsi" w:hAnsiTheme="minorHAnsi" w:cstheme="minorHAnsi"/>
                <w:b w:val="0"/>
                <w:bCs/>
                <w:color w:val="252628"/>
                <w:spacing w:val="-2"/>
              </w:rPr>
            </w:pPr>
            <w:r w:rsidRPr="001E46C2">
              <w:rPr>
                <w:rFonts w:asciiTheme="minorHAnsi" w:hAnsiTheme="minorHAnsi" w:cstheme="minorHAnsi"/>
                <w:b w:val="0"/>
                <w:bCs/>
                <w:color w:val="252628"/>
                <w:spacing w:val="-2"/>
              </w:rPr>
              <w:t>Частичный - запрет на заключение с гражданином договоров потребительского кредита</w:t>
            </w:r>
            <w:r w:rsidR="00AB6EAE">
              <w:rPr>
                <w:rFonts w:asciiTheme="minorHAnsi" w:hAnsiTheme="minorHAnsi" w:cstheme="minorHAnsi"/>
                <w:b w:val="0"/>
                <w:bCs/>
                <w:color w:val="252628"/>
                <w:spacing w:val="-2"/>
              </w:rPr>
              <w:t xml:space="preserve"> (</w:t>
            </w:r>
            <w:r w:rsidR="00AB6EAE" w:rsidRPr="001E46C2">
              <w:rPr>
                <w:rFonts w:asciiTheme="minorHAnsi" w:hAnsiTheme="minorHAnsi" w:cstheme="minorHAnsi"/>
                <w:b w:val="0"/>
                <w:bCs/>
                <w:color w:val="252628"/>
                <w:spacing w:val="-2"/>
              </w:rPr>
              <w:t>займа</w:t>
            </w:r>
            <w:r w:rsidRPr="001E46C2">
              <w:rPr>
                <w:rFonts w:asciiTheme="minorHAnsi" w:hAnsiTheme="minorHAnsi" w:cstheme="minorHAnsi"/>
                <w:b w:val="0"/>
                <w:bCs/>
                <w:color w:val="252628"/>
                <w:spacing w:val="-2"/>
              </w:rPr>
              <w:t xml:space="preserve">) следующими способами (заявитель вправе указать в заявлении один или более способов </w:t>
            </w:r>
            <w:proofErr w:type="spellStart"/>
            <w:r w:rsidRPr="001E46C2">
              <w:rPr>
                <w:rFonts w:asciiTheme="minorHAnsi" w:hAnsiTheme="minorHAnsi" w:cstheme="minorHAnsi"/>
                <w:b w:val="0"/>
                <w:bCs/>
                <w:color w:val="252628"/>
                <w:spacing w:val="-2"/>
              </w:rPr>
              <w:t>самозапрета</w:t>
            </w:r>
            <w:proofErr w:type="spellEnd"/>
            <w:r w:rsidRPr="001E46C2">
              <w:rPr>
                <w:rFonts w:asciiTheme="minorHAnsi" w:hAnsiTheme="minorHAnsi" w:cstheme="minorHAnsi"/>
                <w:b w:val="0"/>
                <w:bCs/>
                <w:color w:val="252628"/>
                <w:spacing w:val="-2"/>
              </w:rPr>
              <w:t xml:space="preserve"> из числа предложенных ниже):</w:t>
            </w:r>
          </w:p>
          <w:p w14:paraId="08D1B9C1" w14:textId="7529AF29" w:rsidR="0025723C" w:rsidRPr="001E46C2" w:rsidRDefault="0025723C" w:rsidP="0025723C">
            <w:pPr>
              <w:pStyle w:val="a4"/>
              <w:numPr>
                <w:ilvl w:val="0"/>
                <w:numId w:val="16"/>
              </w:numPr>
              <w:shd w:val="clear" w:color="auto" w:fill="FFFFFF"/>
              <w:ind w:left="294" w:right="139" w:firstLine="0"/>
              <w:jc w:val="both"/>
              <w:outlineLvl w:val="1"/>
              <w:rPr>
                <w:rFonts w:asciiTheme="minorHAnsi" w:hAnsiTheme="minorHAnsi" w:cstheme="minorHAnsi"/>
                <w:b w:val="0"/>
                <w:bCs/>
                <w:color w:val="252628"/>
                <w:spacing w:val="-2"/>
              </w:rPr>
            </w:pPr>
            <w:r w:rsidRPr="001E46C2">
              <w:rPr>
                <w:rFonts w:asciiTheme="minorHAnsi" w:hAnsiTheme="minorHAnsi" w:cstheme="minorHAnsi"/>
                <w:b w:val="0"/>
                <w:bCs/>
                <w:color w:val="252628"/>
                <w:spacing w:val="-2"/>
              </w:rPr>
              <w:t>запрет на заключение с гражданином договоров потребительского кредита</w:t>
            </w:r>
            <w:r w:rsidR="00AB6EAE">
              <w:rPr>
                <w:rFonts w:asciiTheme="minorHAnsi" w:hAnsiTheme="minorHAnsi" w:cstheme="minorHAnsi"/>
                <w:b w:val="0"/>
                <w:bCs/>
                <w:color w:val="252628"/>
                <w:spacing w:val="-2"/>
              </w:rPr>
              <w:t xml:space="preserve"> (</w:t>
            </w:r>
            <w:r w:rsidR="00AB6EAE" w:rsidRPr="001E46C2">
              <w:rPr>
                <w:rFonts w:asciiTheme="minorHAnsi" w:hAnsiTheme="minorHAnsi" w:cstheme="minorHAnsi"/>
                <w:b w:val="0"/>
                <w:bCs/>
                <w:color w:val="252628"/>
                <w:spacing w:val="-2"/>
              </w:rPr>
              <w:t>займа</w:t>
            </w:r>
            <w:r w:rsidRPr="001E46C2">
              <w:rPr>
                <w:rFonts w:asciiTheme="minorHAnsi" w:hAnsiTheme="minorHAnsi" w:cstheme="minorHAnsi"/>
                <w:b w:val="0"/>
                <w:bCs/>
                <w:color w:val="252628"/>
                <w:spacing w:val="-2"/>
              </w:rPr>
              <w:t xml:space="preserve">) кредитными организациями любым способом (очным и дистанционным); </w:t>
            </w:r>
          </w:p>
          <w:p w14:paraId="70CFD2B7" w14:textId="77777777" w:rsidR="0025723C" w:rsidRPr="001E46C2" w:rsidRDefault="0025723C" w:rsidP="0025723C">
            <w:pPr>
              <w:pStyle w:val="a4"/>
              <w:numPr>
                <w:ilvl w:val="0"/>
                <w:numId w:val="16"/>
              </w:numPr>
              <w:shd w:val="clear" w:color="auto" w:fill="FFFFFF"/>
              <w:ind w:left="294" w:right="139" w:firstLine="0"/>
              <w:jc w:val="both"/>
              <w:outlineLvl w:val="1"/>
              <w:rPr>
                <w:rFonts w:asciiTheme="minorHAnsi" w:hAnsiTheme="minorHAnsi" w:cstheme="minorHAnsi"/>
                <w:b w:val="0"/>
                <w:bCs/>
                <w:color w:val="252628"/>
                <w:spacing w:val="-2"/>
              </w:rPr>
            </w:pPr>
            <w:r w:rsidRPr="001E46C2">
              <w:rPr>
                <w:rFonts w:asciiTheme="minorHAnsi" w:hAnsiTheme="minorHAnsi" w:cstheme="minorHAnsi"/>
                <w:b w:val="0"/>
                <w:bCs/>
                <w:color w:val="252628"/>
                <w:spacing w:val="-2"/>
              </w:rPr>
              <w:t xml:space="preserve">запрет на заключение с гражданином договоров потребительского займа </w:t>
            </w:r>
            <w:proofErr w:type="spellStart"/>
            <w:r w:rsidRPr="001E46C2">
              <w:rPr>
                <w:rFonts w:asciiTheme="minorHAnsi" w:hAnsiTheme="minorHAnsi" w:cstheme="minorHAnsi"/>
                <w:b w:val="0"/>
                <w:bCs/>
                <w:color w:val="252628"/>
                <w:spacing w:val="-2"/>
              </w:rPr>
              <w:t>микрофинансовыми</w:t>
            </w:r>
            <w:proofErr w:type="spellEnd"/>
            <w:r w:rsidRPr="001E46C2">
              <w:rPr>
                <w:rFonts w:asciiTheme="minorHAnsi" w:hAnsiTheme="minorHAnsi" w:cstheme="minorHAnsi"/>
                <w:b w:val="0"/>
                <w:bCs/>
                <w:color w:val="252628"/>
                <w:spacing w:val="-2"/>
              </w:rPr>
              <w:t xml:space="preserve"> организациями любым способом (очным и дистанционным);</w:t>
            </w:r>
          </w:p>
          <w:p w14:paraId="6FD399C2" w14:textId="31B6474F" w:rsidR="0025723C" w:rsidRPr="001E46C2" w:rsidRDefault="0025723C" w:rsidP="0025723C">
            <w:pPr>
              <w:pStyle w:val="a4"/>
              <w:numPr>
                <w:ilvl w:val="0"/>
                <w:numId w:val="16"/>
              </w:numPr>
              <w:shd w:val="clear" w:color="auto" w:fill="FFFFFF"/>
              <w:ind w:left="294" w:right="139" w:firstLine="0"/>
              <w:jc w:val="both"/>
              <w:outlineLvl w:val="1"/>
              <w:rPr>
                <w:rFonts w:asciiTheme="minorHAnsi" w:hAnsiTheme="minorHAnsi" w:cstheme="minorHAnsi"/>
                <w:b w:val="0"/>
                <w:bCs/>
                <w:color w:val="252628"/>
                <w:spacing w:val="-2"/>
              </w:rPr>
            </w:pPr>
            <w:r w:rsidRPr="001E46C2">
              <w:rPr>
                <w:rFonts w:asciiTheme="minorHAnsi" w:hAnsiTheme="minorHAnsi" w:cstheme="minorHAnsi"/>
                <w:b w:val="0"/>
                <w:bCs/>
                <w:color w:val="252628"/>
                <w:spacing w:val="-2"/>
              </w:rPr>
              <w:t>запрет на заключение с гражданином договоров потребительского кредита</w:t>
            </w:r>
            <w:r w:rsidR="00AB6EAE">
              <w:rPr>
                <w:rFonts w:asciiTheme="minorHAnsi" w:hAnsiTheme="minorHAnsi" w:cstheme="minorHAnsi"/>
                <w:b w:val="0"/>
                <w:bCs/>
                <w:color w:val="252628"/>
                <w:spacing w:val="-2"/>
              </w:rPr>
              <w:t xml:space="preserve"> (</w:t>
            </w:r>
            <w:r w:rsidR="00AB6EAE" w:rsidRPr="001E46C2">
              <w:rPr>
                <w:rFonts w:asciiTheme="minorHAnsi" w:hAnsiTheme="minorHAnsi" w:cstheme="minorHAnsi"/>
                <w:b w:val="0"/>
                <w:bCs/>
                <w:color w:val="252628"/>
                <w:spacing w:val="-2"/>
              </w:rPr>
              <w:t>займа</w:t>
            </w:r>
            <w:r w:rsidRPr="001E46C2">
              <w:rPr>
                <w:rFonts w:asciiTheme="minorHAnsi" w:hAnsiTheme="minorHAnsi" w:cstheme="minorHAnsi"/>
                <w:b w:val="0"/>
                <w:bCs/>
                <w:color w:val="252628"/>
                <w:spacing w:val="-2"/>
              </w:rPr>
              <w:t>) кредитными организациями только дистанционно (способом, не предполагающим личную явку);</w:t>
            </w:r>
          </w:p>
          <w:p w14:paraId="23BE9B3E" w14:textId="77777777" w:rsidR="0025723C" w:rsidRPr="001E46C2" w:rsidRDefault="0025723C" w:rsidP="0025723C">
            <w:pPr>
              <w:pStyle w:val="a4"/>
              <w:numPr>
                <w:ilvl w:val="0"/>
                <w:numId w:val="16"/>
              </w:numPr>
              <w:shd w:val="clear" w:color="auto" w:fill="FFFFFF"/>
              <w:ind w:left="294" w:right="139" w:firstLine="0"/>
              <w:jc w:val="both"/>
              <w:outlineLvl w:val="1"/>
              <w:rPr>
                <w:rFonts w:asciiTheme="minorHAnsi" w:hAnsiTheme="minorHAnsi" w:cstheme="minorHAnsi"/>
                <w:b w:val="0"/>
                <w:bCs/>
                <w:color w:val="252628"/>
                <w:spacing w:val="-2"/>
              </w:rPr>
            </w:pPr>
            <w:r w:rsidRPr="001E46C2">
              <w:rPr>
                <w:rFonts w:asciiTheme="minorHAnsi" w:hAnsiTheme="minorHAnsi" w:cstheme="minorHAnsi"/>
                <w:b w:val="0"/>
                <w:bCs/>
                <w:color w:val="252628"/>
                <w:spacing w:val="-2"/>
              </w:rPr>
              <w:t xml:space="preserve">запрет на заключение с гражданином договоров потребительского займа </w:t>
            </w:r>
            <w:proofErr w:type="spellStart"/>
            <w:r w:rsidRPr="001E46C2">
              <w:rPr>
                <w:rFonts w:asciiTheme="minorHAnsi" w:hAnsiTheme="minorHAnsi" w:cstheme="minorHAnsi"/>
                <w:b w:val="0"/>
                <w:bCs/>
                <w:color w:val="252628"/>
                <w:spacing w:val="-2"/>
              </w:rPr>
              <w:t>микрофинансовыми</w:t>
            </w:r>
            <w:proofErr w:type="spellEnd"/>
            <w:r w:rsidRPr="001E46C2">
              <w:rPr>
                <w:rFonts w:asciiTheme="minorHAnsi" w:hAnsiTheme="minorHAnsi" w:cstheme="minorHAnsi"/>
                <w:b w:val="0"/>
                <w:bCs/>
                <w:color w:val="252628"/>
                <w:spacing w:val="-2"/>
              </w:rPr>
              <w:t xml:space="preserve"> организациями только дистанционно (способом, не предполагающим личную явку).</w:t>
            </w:r>
          </w:p>
          <w:p w14:paraId="6256656D" w14:textId="77777777" w:rsidR="0025723C" w:rsidRDefault="0025723C" w:rsidP="0025723C">
            <w:pPr>
              <w:shd w:val="clear" w:color="auto" w:fill="FFFFFF"/>
              <w:ind w:left="10" w:right="139" w:firstLine="284"/>
              <w:jc w:val="both"/>
              <w:outlineLvl w:val="1"/>
              <w:rPr>
                <w:rFonts w:asciiTheme="minorHAnsi" w:hAnsiTheme="minorHAnsi" w:cstheme="minorHAnsi"/>
                <w:b w:val="0"/>
                <w:color w:val="252628"/>
              </w:rPr>
            </w:pPr>
          </w:p>
          <w:p w14:paraId="277DE083" w14:textId="77777777" w:rsidR="0025723C" w:rsidRPr="004D093E" w:rsidRDefault="0025723C" w:rsidP="0025723C">
            <w:pPr>
              <w:shd w:val="clear" w:color="auto" w:fill="FFFFFF"/>
              <w:ind w:left="10" w:right="139" w:firstLine="284"/>
              <w:jc w:val="both"/>
              <w:outlineLvl w:val="1"/>
              <w:rPr>
                <w:rFonts w:asciiTheme="minorHAnsi" w:hAnsiTheme="minorHAnsi" w:cstheme="minorHAnsi"/>
                <w:b w:val="0"/>
                <w:color w:val="252628"/>
              </w:rPr>
            </w:pPr>
            <w:r w:rsidRPr="004D093E">
              <w:rPr>
                <w:rFonts w:asciiTheme="minorHAnsi" w:hAnsiTheme="minorHAnsi" w:cstheme="minorHAnsi"/>
                <w:b w:val="0"/>
                <w:color w:val="252628"/>
              </w:rPr>
              <w:t>Порядок установления Запрета:</w:t>
            </w:r>
          </w:p>
          <w:p w14:paraId="231ADA3B" w14:textId="77777777" w:rsidR="0025723C" w:rsidRPr="004D093E" w:rsidRDefault="0025723C" w:rsidP="0025723C">
            <w:pPr>
              <w:autoSpaceDE w:val="0"/>
              <w:autoSpaceDN w:val="0"/>
              <w:adjustRightInd w:val="0"/>
              <w:ind w:left="10" w:right="139" w:firstLine="284"/>
              <w:jc w:val="both"/>
              <w:rPr>
                <w:rFonts w:asciiTheme="minorHAnsi" w:hAnsiTheme="minorHAnsi" w:cstheme="minorHAnsi"/>
                <w:b w:val="0"/>
                <w:bCs/>
                <w:lang w:eastAsia="en-US"/>
              </w:rPr>
            </w:pPr>
            <w:r w:rsidRPr="004D093E">
              <w:rPr>
                <w:rFonts w:asciiTheme="minorHAnsi" w:hAnsiTheme="minorHAnsi" w:cstheme="minorHAnsi"/>
                <w:b w:val="0"/>
                <w:bCs/>
                <w:lang w:eastAsia="en-US"/>
              </w:rPr>
              <w:t xml:space="preserve">Для установления или снятия </w:t>
            </w:r>
            <w:r w:rsidRPr="004D093E">
              <w:rPr>
                <w:rFonts w:asciiTheme="minorHAnsi" w:hAnsiTheme="minorHAnsi" w:cstheme="minorHAnsi"/>
                <w:b w:val="0"/>
                <w:bCs/>
                <w:color w:val="252628"/>
              </w:rPr>
              <w:t>Запрета на кредит</w:t>
            </w:r>
            <w:r w:rsidRPr="004D093E">
              <w:rPr>
                <w:rFonts w:asciiTheme="minorHAnsi" w:hAnsiTheme="minorHAnsi" w:cstheme="minorHAnsi"/>
                <w:b w:val="0"/>
                <w:bCs/>
                <w:lang w:eastAsia="en-US"/>
              </w:rPr>
              <w:t xml:space="preserve"> Заемщику необходимо оформить соответствующее заявление:</w:t>
            </w:r>
          </w:p>
          <w:p w14:paraId="5832DEB3" w14:textId="7B0987FF" w:rsidR="0025723C" w:rsidRPr="004D093E" w:rsidRDefault="0025723C" w:rsidP="0025723C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0" w:right="139" w:firstLine="284"/>
              <w:jc w:val="both"/>
              <w:rPr>
                <w:rFonts w:asciiTheme="minorHAnsi" w:hAnsiTheme="minorHAnsi" w:cstheme="minorHAnsi"/>
                <w:b w:val="0"/>
                <w:bCs/>
                <w:color w:val="000000" w:themeColor="text1"/>
                <w:lang w:eastAsia="en-US"/>
              </w:rPr>
            </w:pPr>
            <w:r w:rsidRPr="004D093E">
              <w:rPr>
                <w:rFonts w:asciiTheme="minorHAnsi" w:hAnsiTheme="minorHAnsi" w:cstheme="minorHAnsi"/>
                <w:b w:val="0"/>
                <w:bCs/>
                <w:color w:val="000000" w:themeColor="text1"/>
                <w:lang w:eastAsia="en-US"/>
              </w:rPr>
              <w:t xml:space="preserve">через Единый портал </w:t>
            </w:r>
            <w:r w:rsidRPr="004D093E">
              <w:rPr>
                <w:rFonts w:asciiTheme="minorHAnsi" w:hAnsiTheme="minorHAnsi" w:cstheme="minorHAnsi"/>
                <w:b w:val="0"/>
                <w:color w:val="000000" w:themeColor="text1"/>
              </w:rPr>
              <w:t>«</w:t>
            </w:r>
            <w:proofErr w:type="spellStart"/>
            <w:r w:rsidRPr="004D093E">
              <w:rPr>
                <w:rFonts w:asciiTheme="minorHAnsi" w:hAnsiTheme="minorHAnsi" w:cstheme="minorHAnsi"/>
                <w:b w:val="0"/>
                <w:color w:val="000000" w:themeColor="text1"/>
              </w:rPr>
              <w:t>Госуслуги</w:t>
            </w:r>
            <w:proofErr w:type="spellEnd"/>
            <w:r w:rsidRPr="004D093E">
              <w:rPr>
                <w:rFonts w:asciiTheme="minorHAnsi" w:hAnsiTheme="minorHAnsi" w:cstheme="minorHAnsi"/>
                <w:b w:val="0"/>
                <w:color w:val="000000" w:themeColor="text1"/>
              </w:rPr>
              <w:t>»</w:t>
            </w:r>
            <w:r w:rsidRPr="004D093E">
              <w:rPr>
                <w:rFonts w:asciiTheme="minorHAnsi" w:hAnsiTheme="minorHAnsi" w:cstheme="minorHAnsi"/>
                <w:b w:val="0"/>
                <w:bCs/>
                <w:color w:val="000000" w:themeColor="text1"/>
                <w:lang w:eastAsia="en-US"/>
              </w:rPr>
              <w:t xml:space="preserve"> при условии регистрации </w:t>
            </w:r>
            <w:r w:rsidR="00813DA5">
              <w:rPr>
                <w:rFonts w:asciiTheme="minorHAnsi" w:hAnsiTheme="minorHAnsi" w:cstheme="minorHAnsi"/>
                <w:b w:val="0"/>
                <w:bCs/>
                <w:color w:val="000000" w:themeColor="text1"/>
                <w:lang w:eastAsia="en-US"/>
              </w:rPr>
              <w:t xml:space="preserve">Заемщика </w:t>
            </w:r>
            <w:r w:rsidRPr="004D093E">
              <w:rPr>
                <w:rFonts w:asciiTheme="minorHAnsi" w:hAnsiTheme="minorHAnsi" w:cstheme="minorHAnsi"/>
                <w:b w:val="0"/>
                <w:bCs/>
                <w:color w:val="000000" w:themeColor="text1"/>
                <w:lang w:eastAsia="en-US"/>
              </w:rPr>
              <w:t>в Единой системе идентификации и аутентификации (ЕСИА);</w:t>
            </w:r>
          </w:p>
          <w:p w14:paraId="32966DFE" w14:textId="4C100EFF" w:rsidR="0025723C" w:rsidRPr="004D093E" w:rsidRDefault="0025723C" w:rsidP="0025723C">
            <w:pPr>
              <w:numPr>
                <w:ilvl w:val="0"/>
                <w:numId w:val="17"/>
              </w:numPr>
              <w:tabs>
                <w:tab w:val="left" w:pos="540"/>
              </w:tabs>
              <w:autoSpaceDE w:val="0"/>
              <w:autoSpaceDN w:val="0"/>
              <w:adjustRightInd w:val="0"/>
              <w:ind w:left="10" w:right="139" w:firstLine="284"/>
              <w:jc w:val="both"/>
              <w:rPr>
                <w:rFonts w:asciiTheme="minorHAnsi" w:hAnsiTheme="minorHAnsi" w:cstheme="minorHAnsi"/>
                <w:b w:val="0"/>
                <w:bCs/>
                <w:color w:val="000000" w:themeColor="text1"/>
                <w:lang w:eastAsia="en-US"/>
              </w:rPr>
            </w:pPr>
            <w:r w:rsidRPr="004D093E">
              <w:rPr>
                <w:rFonts w:asciiTheme="minorHAnsi" w:hAnsiTheme="minorHAnsi" w:cstheme="minorHAnsi"/>
                <w:b w:val="0"/>
                <w:bCs/>
                <w:color w:val="000000" w:themeColor="text1"/>
                <w:lang w:eastAsia="en-US"/>
              </w:rPr>
              <w:t>через МФЦ (независимо от места жительства</w:t>
            </w:r>
            <w:r w:rsidR="00813DA5">
              <w:rPr>
                <w:rFonts w:asciiTheme="minorHAnsi" w:hAnsiTheme="minorHAnsi" w:cstheme="minorHAnsi"/>
                <w:b w:val="0"/>
                <w:bCs/>
                <w:color w:val="000000" w:themeColor="text1"/>
                <w:lang w:eastAsia="en-US"/>
              </w:rPr>
              <w:t xml:space="preserve"> Заемщика</w:t>
            </w:r>
            <w:r w:rsidRPr="004D093E">
              <w:rPr>
                <w:rFonts w:asciiTheme="minorHAnsi" w:hAnsiTheme="minorHAnsi" w:cstheme="minorHAnsi"/>
                <w:b w:val="0"/>
                <w:bCs/>
                <w:color w:val="000000" w:themeColor="text1"/>
                <w:lang w:eastAsia="en-US"/>
              </w:rPr>
              <w:t xml:space="preserve"> или места пребывания) при наличии соглашения о взаимодействии между уполномоченным на его заключение МФЦ и </w:t>
            </w:r>
            <w:hyperlink r:id="rId17" w:history="1">
              <w:r w:rsidRPr="004D093E">
                <w:rPr>
                  <w:rFonts w:asciiTheme="minorHAnsi" w:hAnsiTheme="minorHAnsi" w:cstheme="minorHAnsi"/>
                  <w:b w:val="0"/>
                  <w:bCs/>
                  <w:color w:val="000000" w:themeColor="text1"/>
                  <w:lang w:eastAsia="en-US"/>
                </w:rPr>
                <w:t>квалифицированным</w:t>
              </w:r>
            </w:hyperlink>
            <w:r w:rsidRPr="004D093E">
              <w:rPr>
                <w:rFonts w:asciiTheme="minorHAnsi" w:hAnsiTheme="minorHAnsi" w:cstheme="minorHAnsi"/>
                <w:b w:val="0"/>
                <w:bCs/>
                <w:color w:val="000000" w:themeColor="text1"/>
                <w:lang w:eastAsia="en-US"/>
              </w:rPr>
              <w:t xml:space="preserve"> бюро кредитных историй (далее – КБКИ). МФЦ обязаны обеспечить оказание этой услуги со дня доработки и настройки автоматизированной информационной системы МФЦ </w:t>
            </w:r>
            <w:hyperlink r:id="rId18" w:history="1">
              <w:r w:rsidRPr="004D093E">
                <w:rPr>
                  <w:rFonts w:asciiTheme="minorHAnsi" w:hAnsiTheme="minorHAnsi" w:cstheme="minorHAnsi"/>
                  <w:b w:val="0"/>
                  <w:bCs/>
                  <w:color w:val="000000" w:themeColor="text1"/>
                  <w:lang w:eastAsia="en-US"/>
                </w:rPr>
                <w:t xml:space="preserve">(но не позднее </w:t>
              </w:r>
              <w:r>
                <w:rPr>
                  <w:rFonts w:asciiTheme="minorHAnsi" w:hAnsiTheme="minorHAnsi" w:cstheme="minorHAnsi"/>
                  <w:b w:val="0"/>
                  <w:bCs/>
                  <w:color w:val="000000" w:themeColor="text1"/>
                  <w:lang w:eastAsia="en-US"/>
                </w:rPr>
                <w:t>0</w:t>
              </w:r>
              <w:r w:rsidRPr="004D093E">
                <w:rPr>
                  <w:rFonts w:asciiTheme="minorHAnsi" w:hAnsiTheme="minorHAnsi" w:cstheme="minorHAnsi"/>
                  <w:b w:val="0"/>
                  <w:bCs/>
                  <w:color w:val="000000" w:themeColor="text1"/>
                  <w:lang w:eastAsia="en-US"/>
                </w:rPr>
                <w:t>1</w:t>
              </w:r>
              <w:r>
                <w:rPr>
                  <w:rFonts w:asciiTheme="minorHAnsi" w:hAnsiTheme="minorHAnsi" w:cstheme="minorHAnsi"/>
                  <w:b w:val="0"/>
                  <w:bCs/>
                  <w:color w:val="000000" w:themeColor="text1"/>
                  <w:lang w:eastAsia="en-US"/>
                </w:rPr>
                <w:t>.09.</w:t>
              </w:r>
              <w:r w:rsidRPr="004D093E">
                <w:rPr>
                  <w:rFonts w:asciiTheme="minorHAnsi" w:hAnsiTheme="minorHAnsi" w:cstheme="minorHAnsi"/>
                  <w:b w:val="0"/>
                  <w:bCs/>
                  <w:color w:val="000000" w:themeColor="text1"/>
                  <w:lang w:eastAsia="en-US"/>
                </w:rPr>
                <w:t>2025)</w:t>
              </w:r>
            </w:hyperlink>
            <w:r w:rsidRPr="004D093E">
              <w:rPr>
                <w:rFonts w:asciiTheme="minorHAnsi" w:hAnsiTheme="minorHAnsi" w:cstheme="minorHAnsi"/>
                <w:b w:val="0"/>
                <w:bCs/>
                <w:color w:val="000000" w:themeColor="text1"/>
                <w:lang w:eastAsia="en-US"/>
              </w:rPr>
              <w:t>.</w:t>
            </w:r>
          </w:p>
          <w:p w14:paraId="50067181" w14:textId="77777777" w:rsidR="0025723C" w:rsidRPr="004D093E" w:rsidRDefault="0025723C" w:rsidP="0025723C">
            <w:pPr>
              <w:autoSpaceDE w:val="0"/>
              <w:autoSpaceDN w:val="0"/>
              <w:adjustRightInd w:val="0"/>
              <w:ind w:left="10" w:right="139" w:firstLine="284"/>
              <w:jc w:val="both"/>
              <w:rPr>
                <w:rFonts w:asciiTheme="minorHAnsi" w:hAnsiTheme="minorHAnsi" w:cstheme="minorHAnsi"/>
                <w:b w:val="0"/>
                <w:bCs/>
                <w:color w:val="000000" w:themeColor="text1"/>
                <w:lang w:eastAsia="en-US"/>
              </w:rPr>
            </w:pPr>
            <w:r w:rsidRPr="004D093E">
              <w:rPr>
                <w:rFonts w:asciiTheme="minorHAnsi" w:hAnsiTheme="minorHAnsi" w:cstheme="minorHAnsi"/>
                <w:b w:val="0"/>
                <w:bCs/>
                <w:color w:val="000000" w:themeColor="text1"/>
                <w:lang w:eastAsia="en-US"/>
              </w:rPr>
              <w:t xml:space="preserve">Заявление о </w:t>
            </w:r>
            <w:r>
              <w:rPr>
                <w:rFonts w:asciiTheme="minorHAnsi" w:hAnsiTheme="minorHAnsi" w:cstheme="minorHAnsi"/>
                <w:b w:val="0"/>
                <w:bCs/>
                <w:color w:val="000000" w:themeColor="text1"/>
                <w:lang w:eastAsia="en-US"/>
              </w:rPr>
              <w:t>З</w:t>
            </w:r>
            <w:r w:rsidRPr="004D093E">
              <w:rPr>
                <w:rFonts w:asciiTheme="minorHAnsi" w:hAnsiTheme="minorHAnsi" w:cstheme="minorHAnsi"/>
                <w:b w:val="0"/>
                <w:bCs/>
                <w:color w:val="000000" w:themeColor="text1"/>
                <w:lang w:eastAsia="en-US"/>
              </w:rPr>
              <w:t xml:space="preserve">апрете (заявление о снятии </w:t>
            </w:r>
            <w:r>
              <w:rPr>
                <w:rFonts w:asciiTheme="minorHAnsi" w:hAnsiTheme="minorHAnsi" w:cstheme="minorHAnsi"/>
                <w:b w:val="0"/>
                <w:bCs/>
                <w:color w:val="000000" w:themeColor="text1"/>
                <w:lang w:eastAsia="en-US"/>
              </w:rPr>
              <w:t>З</w:t>
            </w:r>
            <w:r w:rsidRPr="004D093E">
              <w:rPr>
                <w:rFonts w:asciiTheme="minorHAnsi" w:hAnsiTheme="minorHAnsi" w:cstheme="minorHAnsi"/>
                <w:b w:val="0"/>
                <w:bCs/>
                <w:color w:val="000000" w:themeColor="text1"/>
                <w:lang w:eastAsia="en-US"/>
              </w:rPr>
              <w:t>апрета) подается указанными способами во все КБКИ. Заявления можно подавать любое количество раз.</w:t>
            </w:r>
          </w:p>
          <w:p w14:paraId="223D3F9A" w14:textId="77777777" w:rsidR="0025723C" w:rsidRPr="004D093E" w:rsidRDefault="0025723C" w:rsidP="0025723C">
            <w:pPr>
              <w:autoSpaceDE w:val="0"/>
              <w:autoSpaceDN w:val="0"/>
              <w:adjustRightInd w:val="0"/>
              <w:ind w:left="10" w:right="139" w:firstLine="284"/>
              <w:jc w:val="both"/>
              <w:rPr>
                <w:rFonts w:asciiTheme="minorHAnsi" w:hAnsiTheme="minorHAnsi" w:cstheme="minorHAnsi"/>
                <w:b w:val="0"/>
                <w:bCs/>
                <w:color w:val="000000" w:themeColor="text1"/>
                <w:lang w:eastAsia="en-US"/>
              </w:rPr>
            </w:pPr>
            <w:r w:rsidRPr="004D093E">
              <w:rPr>
                <w:rFonts w:asciiTheme="minorHAnsi" w:hAnsiTheme="minorHAnsi" w:cstheme="minorHAnsi"/>
                <w:b w:val="0"/>
                <w:color w:val="000000" w:themeColor="text1"/>
              </w:rPr>
              <w:t>КБКИ не могут отказать в предоставлении услуги. Услуга бесплатная.</w:t>
            </w:r>
          </w:p>
          <w:p w14:paraId="22BDB357" w14:textId="70C366BF" w:rsidR="0025723C" w:rsidRPr="004D093E" w:rsidRDefault="0025723C" w:rsidP="0025723C">
            <w:pPr>
              <w:autoSpaceDE w:val="0"/>
              <w:autoSpaceDN w:val="0"/>
              <w:adjustRightInd w:val="0"/>
              <w:ind w:left="10" w:right="139" w:firstLine="284"/>
              <w:jc w:val="both"/>
              <w:rPr>
                <w:rFonts w:asciiTheme="minorHAnsi" w:hAnsiTheme="minorHAnsi" w:cstheme="minorHAnsi"/>
                <w:b w:val="0"/>
                <w:bCs/>
                <w:color w:val="000000" w:themeColor="text1"/>
                <w:lang w:eastAsia="en-US"/>
              </w:rPr>
            </w:pPr>
            <w:r w:rsidRPr="004D093E">
              <w:rPr>
                <w:rFonts w:asciiTheme="minorHAnsi" w:hAnsiTheme="minorHAnsi" w:cstheme="minorHAnsi"/>
                <w:b w:val="0"/>
                <w:color w:val="000000" w:themeColor="text1"/>
              </w:rPr>
              <w:t>Запрет устанавливается бессрочно</w:t>
            </w:r>
            <w:r w:rsidR="00F9411C">
              <w:rPr>
                <w:rFonts w:asciiTheme="minorHAnsi" w:hAnsiTheme="minorHAnsi" w:cstheme="minorHAnsi"/>
                <w:b w:val="0"/>
                <w:color w:val="000000" w:themeColor="text1"/>
              </w:rPr>
              <w:t>. Заемщик</w:t>
            </w:r>
            <w:r w:rsidRPr="004D093E">
              <w:rPr>
                <w:rFonts w:asciiTheme="minorHAnsi" w:hAnsiTheme="minorHAnsi" w:cstheme="minorHAnsi"/>
                <w:b w:val="0"/>
                <w:color w:val="000000" w:themeColor="text1"/>
              </w:rPr>
              <w:t xml:space="preserve"> в любой момент </w:t>
            </w:r>
            <w:r w:rsidR="00F9411C">
              <w:rPr>
                <w:rFonts w:asciiTheme="minorHAnsi" w:hAnsiTheme="minorHAnsi" w:cstheme="minorHAnsi"/>
                <w:b w:val="0"/>
                <w:color w:val="000000" w:themeColor="text1"/>
              </w:rPr>
              <w:t>может оформи</w:t>
            </w:r>
            <w:r w:rsidR="00895332">
              <w:rPr>
                <w:rFonts w:asciiTheme="minorHAnsi" w:hAnsiTheme="minorHAnsi" w:cstheme="minorHAnsi"/>
                <w:b w:val="0"/>
                <w:color w:val="000000" w:themeColor="text1"/>
              </w:rPr>
              <w:t>ть</w:t>
            </w:r>
            <w:r w:rsidR="00F9411C">
              <w:rPr>
                <w:rFonts w:asciiTheme="minorHAnsi" w:hAnsiTheme="minorHAnsi" w:cstheme="minorHAnsi"/>
                <w:b w:val="0"/>
                <w:color w:val="000000" w:themeColor="text1"/>
              </w:rPr>
              <w:t xml:space="preserve"> заявление о снятии Запрета</w:t>
            </w:r>
            <w:r w:rsidRPr="004D093E">
              <w:rPr>
                <w:rFonts w:asciiTheme="minorHAnsi" w:hAnsiTheme="minorHAnsi" w:cstheme="minorHAnsi"/>
                <w:b w:val="0"/>
                <w:color w:val="000000" w:themeColor="text1"/>
              </w:rPr>
              <w:t>.</w:t>
            </w:r>
          </w:p>
          <w:p w14:paraId="6295D384" w14:textId="6FAED9E5" w:rsidR="0025723C" w:rsidRPr="004D093E" w:rsidRDefault="0025723C" w:rsidP="0025723C">
            <w:pPr>
              <w:autoSpaceDE w:val="0"/>
              <w:autoSpaceDN w:val="0"/>
              <w:adjustRightInd w:val="0"/>
              <w:ind w:left="10" w:right="139" w:firstLine="284"/>
              <w:jc w:val="both"/>
              <w:rPr>
                <w:rFonts w:asciiTheme="minorHAnsi" w:hAnsiTheme="minorHAnsi" w:cstheme="minorHAnsi"/>
                <w:b w:val="0"/>
                <w:bCs/>
                <w:color w:val="000000" w:themeColor="text1"/>
                <w:lang w:eastAsia="en-US"/>
              </w:rPr>
            </w:pPr>
            <w:r w:rsidRPr="004D093E">
              <w:rPr>
                <w:rFonts w:asciiTheme="minorHAnsi" w:hAnsiTheme="minorHAnsi" w:cstheme="minorHAnsi"/>
                <w:b w:val="0"/>
                <w:bCs/>
                <w:color w:val="000000" w:themeColor="text1"/>
                <w:lang w:eastAsia="en-US"/>
              </w:rPr>
              <w:t xml:space="preserve">При подаче заявления о </w:t>
            </w:r>
            <w:r>
              <w:rPr>
                <w:rFonts w:asciiTheme="minorHAnsi" w:hAnsiTheme="minorHAnsi" w:cstheme="minorHAnsi"/>
                <w:b w:val="0"/>
                <w:bCs/>
                <w:color w:val="000000" w:themeColor="text1"/>
                <w:lang w:eastAsia="en-US"/>
              </w:rPr>
              <w:t>З</w:t>
            </w:r>
            <w:r w:rsidRPr="004D093E">
              <w:rPr>
                <w:rFonts w:asciiTheme="minorHAnsi" w:hAnsiTheme="minorHAnsi" w:cstheme="minorHAnsi"/>
                <w:b w:val="0"/>
                <w:bCs/>
                <w:color w:val="000000" w:themeColor="text1"/>
                <w:lang w:eastAsia="en-US"/>
              </w:rPr>
              <w:t xml:space="preserve">апрете (о снятии </w:t>
            </w:r>
            <w:r>
              <w:rPr>
                <w:rFonts w:asciiTheme="minorHAnsi" w:hAnsiTheme="minorHAnsi" w:cstheme="minorHAnsi"/>
                <w:b w:val="0"/>
                <w:bCs/>
                <w:color w:val="000000" w:themeColor="text1"/>
                <w:lang w:eastAsia="en-US"/>
              </w:rPr>
              <w:t>З</w:t>
            </w:r>
            <w:r w:rsidRPr="004D093E">
              <w:rPr>
                <w:rFonts w:asciiTheme="minorHAnsi" w:hAnsiTheme="minorHAnsi" w:cstheme="minorHAnsi"/>
                <w:b w:val="0"/>
                <w:bCs/>
                <w:color w:val="000000" w:themeColor="text1"/>
                <w:lang w:eastAsia="en-US"/>
              </w:rPr>
              <w:t xml:space="preserve">апрета) через МФЦ квалифицированное бюро кредитных историй уведомит </w:t>
            </w:r>
            <w:r w:rsidR="00E74041">
              <w:rPr>
                <w:rFonts w:asciiTheme="minorHAnsi" w:hAnsiTheme="minorHAnsi" w:cstheme="minorHAnsi"/>
                <w:b w:val="0"/>
                <w:bCs/>
                <w:color w:val="000000" w:themeColor="text1"/>
                <w:lang w:eastAsia="en-US"/>
              </w:rPr>
              <w:t>Заемщика</w:t>
            </w:r>
            <w:r w:rsidRPr="004D093E">
              <w:rPr>
                <w:rFonts w:asciiTheme="minorHAnsi" w:hAnsiTheme="minorHAnsi" w:cstheme="minorHAnsi"/>
                <w:b w:val="0"/>
                <w:bCs/>
                <w:color w:val="000000" w:themeColor="text1"/>
                <w:lang w:eastAsia="en-US"/>
              </w:rPr>
              <w:t xml:space="preserve"> и МФЦ о включении соответствующих сведений в состав кредитной истории</w:t>
            </w:r>
            <w:r w:rsidR="002969C5">
              <w:rPr>
                <w:rFonts w:asciiTheme="minorHAnsi" w:hAnsiTheme="minorHAnsi" w:cstheme="minorHAnsi"/>
                <w:b w:val="0"/>
                <w:bCs/>
                <w:color w:val="000000" w:themeColor="text1"/>
                <w:lang w:eastAsia="en-US"/>
              </w:rPr>
              <w:t xml:space="preserve"> Заемщика</w:t>
            </w:r>
            <w:r w:rsidRPr="004D093E">
              <w:rPr>
                <w:rFonts w:asciiTheme="minorHAnsi" w:hAnsiTheme="minorHAnsi" w:cstheme="minorHAnsi"/>
                <w:b w:val="0"/>
                <w:bCs/>
                <w:color w:val="000000" w:themeColor="text1"/>
                <w:lang w:eastAsia="en-US"/>
              </w:rPr>
              <w:t xml:space="preserve">. Уведомление, содержащее такие сведения, направляется </w:t>
            </w:r>
            <w:r w:rsidR="002969C5">
              <w:rPr>
                <w:rFonts w:asciiTheme="minorHAnsi" w:hAnsiTheme="minorHAnsi" w:cstheme="minorHAnsi"/>
                <w:b w:val="0"/>
                <w:bCs/>
                <w:color w:val="000000" w:themeColor="text1"/>
                <w:lang w:eastAsia="en-US"/>
              </w:rPr>
              <w:t>Заемщику</w:t>
            </w:r>
            <w:r w:rsidRPr="004D093E">
              <w:rPr>
                <w:rFonts w:asciiTheme="minorHAnsi" w:hAnsiTheme="minorHAnsi" w:cstheme="minorHAnsi"/>
                <w:b w:val="0"/>
                <w:bCs/>
                <w:color w:val="000000" w:themeColor="text1"/>
                <w:lang w:eastAsia="en-US"/>
              </w:rPr>
              <w:t xml:space="preserve"> в день включения сведений в состав кредитной истории</w:t>
            </w:r>
            <w:r w:rsidR="002969C5">
              <w:rPr>
                <w:rFonts w:asciiTheme="minorHAnsi" w:hAnsiTheme="minorHAnsi" w:cstheme="minorHAnsi"/>
                <w:b w:val="0"/>
                <w:bCs/>
                <w:color w:val="000000" w:themeColor="text1"/>
                <w:lang w:eastAsia="en-US"/>
              </w:rPr>
              <w:t xml:space="preserve"> Заемщика</w:t>
            </w:r>
            <w:r w:rsidRPr="004D093E">
              <w:rPr>
                <w:rFonts w:asciiTheme="minorHAnsi" w:hAnsiTheme="minorHAnsi" w:cstheme="minorHAnsi"/>
                <w:b w:val="0"/>
                <w:bCs/>
                <w:color w:val="000000" w:themeColor="text1"/>
                <w:lang w:eastAsia="en-US"/>
              </w:rPr>
              <w:t xml:space="preserve"> и размещается в личном кабинете </w:t>
            </w:r>
            <w:r w:rsidR="002969C5">
              <w:rPr>
                <w:rFonts w:asciiTheme="minorHAnsi" w:hAnsiTheme="minorHAnsi" w:cstheme="minorHAnsi"/>
                <w:b w:val="0"/>
                <w:bCs/>
                <w:color w:val="000000" w:themeColor="text1"/>
                <w:lang w:eastAsia="en-US"/>
              </w:rPr>
              <w:t xml:space="preserve">Заемщика </w:t>
            </w:r>
            <w:r w:rsidRPr="004D093E">
              <w:rPr>
                <w:rFonts w:asciiTheme="minorHAnsi" w:hAnsiTheme="minorHAnsi" w:cstheme="minorHAnsi"/>
                <w:b w:val="0"/>
                <w:bCs/>
                <w:color w:val="000000" w:themeColor="text1"/>
                <w:lang w:eastAsia="en-US"/>
              </w:rPr>
              <w:t xml:space="preserve">на Едином портале </w:t>
            </w:r>
            <w:r w:rsidRPr="004D093E">
              <w:rPr>
                <w:rFonts w:asciiTheme="minorHAnsi" w:hAnsiTheme="minorHAnsi" w:cstheme="minorHAnsi"/>
                <w:b w:val="0"/>
                <w:color w:val="000000" w:themeColor="text1"/>
              </w:rPr>
              <w:t>«</w:t>
            </w:r>
            <w:proofErr w:type="spellStart"/>
            <w:r w:rsidRPr="004D093E">
              <w:rPr>
                <w:rFonts w:asciiTheme="minorHAnsi" w:hAnsiTheme="minorHAnsi" w:cstheme="minorHAnsi"/>
                <w:b w:val="0"/>
                <w:color w:val="000000" w:themeColor="text1"/>
              </w:rPr>
              <w:t>Госуслуги</w:t>
            </w:r>
            <w:proofErr w:type="spellEnd"/>
            <w:r w:rsidRPr="004D093E">
              <w:rPr>
                <w:rFonts w:asciiTheme="minorHAnsi" w:hAnsiTheme="minorHAnsi" w:cstheme="minorHAnsi"/>
                <w:b w:val="0"/>
                <w:color w:val="000000" w:themeColor="text1"/>
              </w:rPr>
              <w:t>»</w:t>
            </w:r>
            <w:r w:rsidRPr="004D093E">
              <w:rPr>
                <w:rFonts w:asciiTheme="minorHAnsi" w:hAnsiTheme="minorHAnsi" w:cstheme="minorHAnsi"/>
                <w:b w:val="0"/>
                <w:bCs/>
                <w:color w:val="000000" w:themeColor="text1"/>
                <w:lang w:eastAsia="en-US"/>
              </w:rPr>
              <w:t>. Выдача указанных уведомлений осуществляется МФЦ при личном обращении</w:t>
            </w:r>
            <w:r w:rsidR="002969C5">
              <w:rPr>
                <w:rFonts w:asciiTheme="minorHAnsi" w:hAnsiTheme="minorHAnsi" w:cstheme="minorHAnsi"/>
                <w:b w:val="0"/>
                <w:bCs/>
                <w:color w:val="000000" w:themeColor="text1"/>
                <w:lang w:eastAsia="en-US"/>
              </w:rPr>
              <w:t xml:space="preserve"> Заемщика</w:t>
            </w:r>
            <w:r w:rsidRPr="004D093E">
              <w:rPr>
                <w:rFonts w:asciiTheme="minorHAnsi" w:hAnsiTheme="minorHAnsi" w:cstheme="minorHAnsi"/>
                <w:b w:val="0"/>
                <w:bCs/>
                <w:color w:val="000000" w:themeColor="text1"/>
                <w:lang w:eastAsia="en-US"/>
              </w:rPr>
              <w:t xml:space="preserve"> по истечении 3 (Трех) рабочих дней со дня получения МФЦ заявления.</w:t>
            </w:r>
          </w:p>
          <w:p w14:paraId="28E050A9" w14:textId="77777777" w:rsidR="0025723C" w:rsidRPr="004D093E" w:rsidRDefault="0025723C" w:rsidP="0025723C">
            <w:pPr>
              <w:autoSpaceDE w:val="0"/>
              <w:autoSpaceDN w:val="0"/>
              <w:adjustRightInd w:val="0"/>
              <w:ind w:left="10" w:right="139" w:firstLine="284"/>
              <w:jc w:val="both"/>
              <w:rPr>
                <w:rFonts w:asciiTheme="minorHAnsi" w:hAnsiTheme="minorHAnsi" w:cstheme="minorHAnsi"/>
                <w:b w:val="0"/>
                <w:bCs/>
                <w:color w:val="000000" w:themeColor="text1"/>
                <w:lang w:eastAsia="en-US"/>
              </w:rPr>
            </w:pPr>
            <w:r w:rsidRPr="004D093E">
              <w:rPr>
                <w:rFonts w:asciiTheme="minorHAnsi" w:hAnsiTheme="minorHAnsi" w:cstheme="minorHAnsi"/>
                <w:b w:val="0"/>
                <w:bCs/>
                <w:color w:val="000000" w:themeColor="text1"/>
                <w:lang w:eastAsia="en-US"/>
              </w:rPr>
              <w:t xml:space="preserve">При подаче заявления через Единый портал </w:t>
            </w:r>
            <w:r w:rsidRPr="004D093E">
              <w:rPr>
                <w:rFonts w:asciiTheme="minorHAnsi" w:hAnsiTheme="minorHAnsi" w:cstheme="minorHAnsi"/>
                <w:b w:val="0"/>
                <w:color w:val="000000" w:themeColor="text1"/>
              </w:rPr>
              <w:t>«</w:t>
            </w:r>
            <w:proofErr w:type="spellStart"/>
            <w:r w:rsidRPr="004D093E">
              <w:rPr>
                <w:rFonts w:asciiTheme="minorHAnsi" w:hAnsiTheme="minorHAnsi" w:cstheme="minorHAnsi"/>
                <w:b w:val="0"/>
                <w:color w:val="000000" w:themeColor="text1"/>
              </w:rPr>
              <w:t>Госуслуги</w:t>
            </w:r>
            <w:proofErr w:type="spellEnd"/>
            <w:r w:rsidRPr="004D093E">
              <w:rPr>
                <w:rFonts w:asciiTheme="minorHAnsi" w:hAnsiTheme="minorHAnsi" w:cstheme="minorHAnsi"/>
                <w:b w:val="0"/>
                <w:color w:val="000000" w:themeColor="text1"/>
              </w:rPr>
              <w:t>»</w:t>
            </w:r>
            <w:r w:rsidRPr="004D093E">
              <w:rPr>
                <w:rFonts w:asciiTheme="minorHAnsi" w:hAnsiTheme="minorHAnsi" w:cstheme="minorHAnsi"/>
                <w:b w:val="0"/>
                <w:bCs/>
                <w:color w:val="000000" w:themeColor="text1"/>
                <w:lang w:eastAsia="en-US"/>
              </w:rPr>
              <w:t xml:space="preserve"> уведомление о включении в состав кредитной истории сведений о </w:t>
            </w:r>
            <w:r>
              <w:rPr>
                <w:rFonts w:asciiTheme="minorHAnsi" w:hAnsiTheme="minorHAnsi" w:cstheme="minorHAnsi"/>
                <w:b w:val="0"/>
                <w:bCs/>
                <w:color w:val="000000" w:themeColor="text1"/>
                <w:lang w:eastAsia="en-US"/>
              </w:rPr>
              <w:t>З</w:t>
            </w:r>
            <w:r w:rsidRPr="004D093E">
              <w:rPr>
                <w:rFonts w:asciiTheme="minorHAnsi" w:hAnsiTheme="minorHAnsi" w:cstheme="minorHAnsi"/>
                <w:b w:val="0"/>
                <w:bCs/>
                <w:color w:val="000000" w:themeColor="text1"/>
                <w:lang w:eastAsia="en-US"/>
              </w:rPr>
              <w:t xml:space="preserve">апрете (о снятии </w:t>
            </w:r>
            <w:r>
              <w:rPr>
                <w:rFonts w:asciiTheme="minorHAnsi" w:hAnsiTheme="minorHAnsi" w:cstheme="minorHAnsi"/>
                <w:b w:val="0"/>
                <w:bCs/>
                <w:color w:val="000000" w:themeColor="text1"/>
                <w:lang w:eastAsia="en-US"/>
              </w:rPr>
              <w:t>З</w:t>
            </w:r>
            <w:r w:rsidRPr="004D093E">
              <w:rPr>
                <w:rFonts w:asciiTheme="minorHAnsi" w:hAnsiTheme="minorHAnsi" w:cstheme="minorHAnsi"/>
                <w:b w:val="0"/>
                <w:bCs/>
                <w:color w:val="000000" w:themeColor="text1"/>
                <w:lang w:eastAsia="en-US"/>
              </w:rPr>
              <w:t>апрета) размещается в личном кабинете</w:t>
            </w:r>
            <w:r>
              <w:rPr>
                <w:rFonts w:asciiTheme="minorHAnsi" w:hAnsiTheme="minorHAnsi" w:cstheme="minorHAnsi"/>
                <w:b w:val="0"/>
                <w:bCs/>
                <w:color w:val="000000" w:themeColor="text1"/>
                <w:lang w:eastAsia="en-US"/>
              </w:rPr>
              <w:t xml:space="preserve"> Заемщика</w:t>
            </w:r>
            <w:r w:rsidRPr="004D093E">
              <w:rPr>
                <w:rFonts w:asciiTheme="minorHAnsi" w:hAnsiTheme="minorHAnsi" w:cstheme="minorHAnsi"/>
                <w:b w:val="0"/>
                <w:bCs/>
                <w:color w:val="000000" w:themeColor="text1"/>
                <w:lang w:eastAsia="en-US"/>
              </w:rPr>
              <w:t xml:space="preserve"> на Едином портале </w:t>
            </w:r>
            <w:r w:rsidRPr="004D093E">
              <w:rPr>
                <w:rFonts w:asciiTheme="minorHAnsi" w:hAnsiTheme="minorHAnsi" w:cstheme="minorHAnsi"/>
                <w:b w:val="0"/>
                <w:color w:val="000000" w:themeColor="text1"/>
              </w:rPr>
              <w:t>«</w:t>
            </w:r>
            <w:proofErr w:type="spellStart"/>
            <w:r w:rsidRPr="004D093E">
              <w:rPr>
                <w:rFonts w:asciiTheme="minorHAnsi" w:hAnsiTheme="minorHAnsi" w:cstheme="minorHAnsi"/>
                <w:b w:val="0"/>
                <w:color w:val="000000" w:themeColor="text1"/>
              </w:rPr>
              <w:t>Госуслуги</w:t>
            </w:r>
            <w:proofErr w:type="spellEnd"/>
            <w:r w:rsidRPr="004D093E">
              <w:rPr>
                <w:rFonts w:asciiTheme="minorHAnsi" w:hAnsiTheme="minorHAnsi" w:cstheme="minorHAnsi"/>
                <w:b w:val="0"/>
                <w:color w:val="000000" w:themeColor="text1"/>
              </w:rPr>
              <w:t>»</w:t>
            </w:r>
            <w:r w:rsidRPr="004D093E">
              <w:rPr>
                <w:rFonts w:asciiTheme="minorHAnsi" w:hAnsiTheme="minorHAnsi" w:cstheme="minorHAnsi"/>
                <w:b w:val="0"/>
                <w:bCs/>
                <w:color w:val="000000" w:themeColor="text1"/>
                <w:lang w:eastAsia="en-US"/>
              </w:rPr>
              <w:t>.</w:t>
            </w:r>
          </w:p>
          <w:p w14:paraId="408337D7" w14:textId="77777777" w:rsidR="0025723C" w:rsidRPr="004D093E" w:rsidRDefault="0025723C" w:rsidP="0025723C">
            <w:pPr>
              <w:autoSpaceDE w:val="0"/>
              <w:autoSpaceDN w:val="0"/>
              <w:adjustRightInd w:val="0"/>
              <w:ind w:left="10" w:right="139" w:firstLine="284"/>
              <w:jc w:val="both"/>
              <w:rPr>
                <w:rFonts w:asciiTheme="minorHAnsi" w:hAnsiTheme="minorHAnsi" w:cstheme="minorHAnsi"/>
                <w:b w:val="0"/>
                <w:color w:val="000000" w:themeColor="text1"/>
                <w:lang w:eastAsia="en-US"/>
              </w:rPr>
            </w:pPr>
            <w:r w:rsidRPr="004D093E">
              <w:rPr>
                <w:rFonts w:asciiTheme="minorHAnsi" w:hAnsiTheme="minorHAnsi" w:cstheme="minorHAnsi"/>
                <w:b w:val="0"/>
                <w:color w:val="000000" w:themeColor="text1"/>
                <w:lang w:eastAsia="en-US"/>
              </w:rPr>
              <w:t xml:space="preserve">Датой начала действия </w:t>
            </w:r>
            <w:r>
              <w:rPr>
                <w:rFonts w:asciiTheme="minorHAnsi" w:hAnsiTheme="minorHAnsi" w:cstheme="minorHAnsi"/>
                <w:b w:val="0"/>
                <w:color w:val="000000" w:themeColor="text1"/>
                <w:lang w:eastAsia="en-US"/>
              </w:rPr>
              <w:t>З</w:t>
            </w:r>
            <w:r w:rsidRPr="004D093E">
              <w:rPr>
                <w:rFonts w:asciiTheme="minorHAnsi" w:hAnsiTheme="minorHAnsi" w:cstheme="minorHAnsi"/>
                <w:b w:val="0"/>
                <w:color w:val="000000" w:themeColor="text1"/>
                <w:lang w:eastAsia="en-US"/>
              </w:rPr>
              <w:t xml:space="preserve">апрета является календарный день, следующий за днем включения в состав кредитной истории субъекта кредитной истории - физического лица сведений о </w:t>
            </w:r>
            <w:r>
              <w:rPr>
                <w:rFonts w:asciiTheme="minorHAnsi" w:hAnsiTheme="minorHAnsi" w:cstheme="minorHAnsi"/>
                <w:b w:val="0"/>
                <w:color w:val="000000" w:themeColor="text1"/>
                <w:lang w:eastAsia="en-US"/>
              </w:rPr>
              <w:t>З</w:t>
            </w:r>
            <w:r w:rsidRPr="004D093E">
              <w:rPr>
                <w:rFonts w:asciiTheme="minorHAnsi" w:hAnsiTheme="minorHAnsi" w:cstheme="minorHAnsi"/>
                <w:b w:val="0"/>
                <w:color w:val="000000" w:themeColor="text1"/>
                <w:lang w:eastAsia="en-US"/>
              </w:rPr>
              <w:t>апрете.</w:t>
            </w:r>
          </w:p>
          <w:p w14:paraId="1CBD97DB" w14:textId="77777777" w:rsidR="00E540FB" w:rsidRDefault="0025723C" w:rsidP="0025723C">
            <w:pPr>
              <w:ind w:left="10" w:right="139" w:firstLine="284"/>
              <w:jc w:val="both"/>
              <w:rPr>
                <w:rFonts w:asciiTheme="minorHAnsi" w:hAnsiTheme="minorHAnsi" w:cstheme="minorHAnsi"/>
                <w:b w:val="0"/>
                <w:color w:val="000000" w:themeColor="text1"/>
                <w:lang w:eastAsia="en-US"/>
              </w:rPr>
            </w:pPr>
            <w:r w:rsidRPr="004D093E">
              <w:rPr>
                <w:rFonts w:asciiTheme="minorHAnsi" w:hAnsiTheme="minorHAnsi" w:cstheme="minorHAnsi"/>
                <w:b w:val="0"/>
                <w:color w:val="000000" w:themeColor="text1"/>
                <w:lang w:eastAsia="en-US"/>
              </w:rPr>
              <w:t xml:space="preserve">Датой начала действия снятия </w:t>
            </w:r>
            <w:r>
              <w:rPr>
                <w:rFonts w:asciiTheme="minorHAnsi" w:hAnsiTheme="minorHAnsi" w:cstheme="minorHAnsi"/>
                <w:b w:val="0"/>
                <w:color w:val="000000" w:themeColor="text1"/>
                <w:lang w:eastAsia="en-US"/>
              </w:rPr>
              <w:t>З</w:t>
            </w:r>
            <w:r w:rsidRPr="004D093E">
              <w:rPr>
                <w:rFonts w:asciiTheme="minorHAnsi" w:hAnsiTheme="minorHAnsi" w:cstheme="minorHAnsi"/>
                <w:b w:val="0"/>
                <w:color w:val="000000" w:themeColor="text1"/>
                <w:lang w:eastAsia="en-US"/>
              </w:rPr>
              <w:t xml:space="preserve">апрета является второй календарный день, следующий за днем включения в состав кредитной истории субъекта кредитной истории - физического лица сведений о снятии </w:t>
            </w:r>
            <w:r>
              <w:rPr>
                <w:rFonts w:asciiTheme="minorHAnsi" w:hAnsiTheme="minorHAnsi" w:cstheme="minorHAnsi"/>
                <w:b w:val="0"/>
                <w:color w:val="000000" w:themeColor="text1"/>
                <w:lang w:eastAsia="en-US"/>
              </w:rPr>
              <w:t>З</w:t>
            </w:r>
            <w:r w:rsidRPr="004D093E">
              <w:rPr>
                <w:rFonts w:asciiTheme="minorHAnsi" w:hAnsiTheme="minorHAnsi" w:cstheme="minorHAnsi"/>
                <w:b w:val="0"/>
                <w:color w:val="000000" w:themeColor="text1"/>
                <w:lang w:eastAsia="en-US"/>
              </w:rPr>
              <w:t>апрета.</w:t>
            </w:r>
          </w:p>
          <w:p w14:paraId="30777EE8" w14:textId="77777777" w:rsidR="005F75D7" w:rsidRDefault="005F75D7" w:rsidP="0025723C">
            <w:pPr>
              <w:ind w:left="10" w:right="139" w:firstLine="284"/>
              <w:jc w:val="both"/>
              <w:rPr>
                <w:rFonts w:asciiTheme="minorHAnsi" w:hAnsiTheme="minorHAnsi" w:cstheme="minorHAnsi"/>
                <w:b w:val="0"/>
                <w:color w:val="000000" w:themeColor="text1"/>
                <w:lang w:eastAsia="en-US"/>
              </w:rPr>
            </w:pPr>
          </w:p>
          <w:p w14:paraId="3F56D0F6" w14:textId="77777777" w:rsidR="005826C9" w:rsidRDefault="005826C9" w:rsidP="005826C9">
            <w:pPr>
              <w:ind w:left="10" w:right="139" w:firstLine="284"/>
              <w:jc w:val="both"/>
              <w:rPr>
                <w:rFonts w:ascii="Calibri" w:hAnsi="Calibri" w:cs="Calibri"/>
                <w:b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 w:val="0"/>
                <w:color w:val="000000" w:themeColor="text1"/>
                <w:lang w:eastAsia="en-US"/>
              </w:rPr>
              <w:t xml:space="preserve">2. </w:t>
            </w:r>
            <w:r w:rsidRPr="00AB6EAE">
              <w:rPr>
                <w:rFonts w:ascii="Calibri" w:hAnsi="Calibri" w:cs="Calibri"/>
                <w:b w:val="0"/>
                <w:color w:val="000000" w:themeColor="text1"/>
              </w:rPr>
              <w:t>Кредитн</w:t>
            </w:r>
            <w:r>
              <w:rPr>
                <w:rFonts w:ascii="Calibri" w:hAnsi="Calibri" w:cs="Calibri"/>
                <w:b w:val="0"/>
                <w:color w:val="000000" w:themeColor="text1"/>
              </w:rPr>
              <w:t>ая</w:t>
            </w:r>
            <w:r w:rsidRPr="00AB6EAE">
              <w:rPr>
                <w:rFonts w:ascii="Calibri" w:hAnsi="Calibri" w:cs="Calibri"/>
                <w:b w:val="0"/>
                <w:color w:val="000000" w:themeColor="text1"/>
              </w:rPr>
              <w:t xml:space="preserve"> организаци</w:t>
            </w:r>
            <w:r>
              <w:rPr>
                <w:rFonts w:ascii="Calibri" w:hAnsi="Calibri" w:cs="Calibri"/>
                <w:b w:val="0"/>
                <w:color w:val="000000" w:themeColor="text1"/>
              </w:rPr>
              <w:t>я</w:t>
            </w:r>
            <w:r w:rsidRPr="00AB6EAE">
              <w:rPr>
                <w:rFonts w:ascii="Calibri" w:hAnsi="Calibri" w:cs="Calibri"/>
                <w:b w:val="0"/>
                <w:color w:val="000000" w:themeColor="text1"/>
              </w:rPr>
              <w:t xml:space="preserve">, </w:t>
            </w:r>
            <w:proofErr w:type="spellStart"/>
            <w:r w:rsidRPr="00AB6EAE">
              <w:rPr>
                <w:rFonts w:ascii="Calibri" w:hAnsi="Calibri" w:cs="Calibri"/>
                <w:b w:val="0"/>
                <w:color w:val="000000" w:themeColor="text1"/>
              </w:rPr>
              <w:t>микрофинансов</w:t>
            </w:r>
            <w:r>
              <w:rPr>
                <w:rFonts w:ascii="Calibri" w:hAnsi="Calibri" w:cs="Calibri"/>
                <w:b w:val="0"/>
                <w:color w:val="000000" w:themeColor="text1"/>
              </w:rPr>
              <w:t>ая</w:t>
            </w:r>
            <w:proofErr w:type="spellEnd"/>
            <w:r w:rsidRPr="00AB6EAE">
              <w:rPr>
                <w:rFonts w:ascii="Calibri" w:hAnsi="Calibri" w:cs="Calibri"/>
                <w:b w:val="0"/>
                <w:color w:val="000000" w:themeColor="text1"/>
              </w:rPr>
              <w:t xml:space="preserve"> организаци</w:t>
            </w:r>
            <w:r>
              <w:rPr>
                <w:rFonts w:ascii="Calibri" w:hAnsi="Calibri" w:cs="Calibri"/>
                <w:b w:val="0"/>
                <w:color w:val="000000" w:themeColor="text1"/>
              </w:rPr>
              <w:t>я</w:t>
            </w:r>
            <w:r w:rsidRPr="00AB6EAE">
              <w:rPr>
                <w:rFonts w:ascii="Calibri" w:hAnsi="Calibri" w:cs="Calibri"/>
                <w:b w:val="0"/>
                <w:color w:val="000000" w:themeColor="text1"/>
              </w:rPr>
              <w:t xml:space="preserve"> </w:t>
            </w:r>
            <w:r>
              <w:rPr>
                <w:rFonts w:ascii="Calibri" w:hAnsi="Calibri" w:cs="Calibri"/>
                <w:b w:val="0"/>
                <w:color w:val="000000" w:themeColor="text1"/>
              </w:rPr>
              <w:t xml:space="preserve">обязана </w:t>
            </w:r>
            <w:r w:rsidRPr="00AB6EAE">
              <w:rPr>
                <w:rFonts w:ascii="Calibri" w:hAnsi="Calibri" w:cs="Calibri"/>
                <w:b w:val="0"/>
                <w:color w:val="000000" w:themeColor="text1"/>
              </w:rPr>
              <w:t xml:space="preserve">отказать </w:t>
            </w:r>
            <w:r>
              <w:rPr>
                <w:rFonts w:ascii="Calibri" w:hAnsi="Calibri" w:cs="Calibri"/>
                <w:b w:val="0"/>
                <w:color w:val="000000" w:themeColor="text1"/>
              </w:rPr>
              <w:t>З</w:t>
            </w:r>
            <w:r w:rsidRPr="00AB6EAE">
              <w:rPr>
                <w:rFonts w:ascii="Calibri" w:hAnsi="Calibri" w:cs="Calibri"/>
                <w:b w:val="0"/>
                <w:color w:val="000000" w:themeColor="text1"/>
              </w:rPr>
              <w:t>аемщику в заключении договора потребительского кредита (займа)</w:t>
            </w:r>
            <w:r>
              <w:rPr>
                <w:rFonts w:ascii="Calibri" w:hAnsi="Calibri" w:cs="Calibri"/>
                <w:b w:val="0"/>
                <w:color w:val="000000" w:themeColor="text1"/>
              </w:rPr>
              <w:t>:</w:t>
            </w:r>
          </w:p>
          <w:p w14:paraId="009B5153" w14:textId="77777777" w:rsidR="005826C9" w:rsidRDefault="005826C9" w:rsidP="005826C9">
            <w:pPr>
              <w:pStyle w:val="a4"/>
              <w:numPr>
                <w:ilvl w:val="0"/>
                <w:numId w:val="19"/>
              </w:numPr>
              <w:tabs>
                <w:tab w:val="left" w:pos="557"/>
              </w:tabs>
              <w:ind w:left="0" w:right="139" w:firstLine="294"/>
              <w:jc w:val="both"/>
              <w:rPr>
                <w:rFonts w:ascii="Calibri" w:hAnsi="Calibri" w:cs="Calibri"/>
                <w:b w:val="0"/>
                <w:color w:val="000000" w:themeColor="text1"/>
              </w:rPr>
            </w:pPr>
            <w:r w:rsidRPr="00DA0A9E">
              <w:rPr>
                <w:rFonts w:ascii="Calibri" w:hAnsi="Calibri" w:cs="Calibri"/>
                <w:b w:val="0"/>
                <w:color w:val="000000" w:themeColor="text1"/>
              </w:rPr>
              <w:t xml:space="preserve">при наличии сведений о действующем запрете в кредитной истории Заемщика, </w:t>
            </w:r>
          </w:p>
          <w:p w14:paraId="618B9C77" w14:textId="77777777" w:rsidR="005826C9" w:rsidRDefault="005826C9" w:rsidP="005826C9">
            <w:pPr>
              <w:pStyle w:val="a4"/>
              <w:numPr>
                <w:ilvl w:val="0"/>
                <w:numId w:val="19"/>
              </w:numPr>
              <w:tabs>
                <w:tab w:val="left" w:pos="557"/>
              </w:tabs>
              <w:ind w:left="0" w:right="139" w:firstLine="294"/>
              <w:jc w:val="both"/>
              <w:rPr>
                <w:rFonts w:ascii="Calibri" w:hAnsi="Calibri" w:cs="Calibri"/>
                <w:b w:val="0"/>
                <w:color w:val="000000" w:themeColor="text1"/>
              </w:rPr>
            </w:pPr>
            <w:r w:rsidRPr="00DA0A9E">
              <w:rPr>
                <w:rFonts w:ascii="Calibri" w:hAnsi="Calibri" w:cs="Calibri"/>
                <w:b w:val="0"/>
                <w:color w:val="000000" w:themeColor="text1"/>
              </w:rPr>
              <w:t xml:space="preserve">в случае несоответствия представленных Заемщиком сведений об идентификационном номере налогоплательщика, выявленного в рамках проверки, проведенной в соответствии с </w:t>
            </w:r>
            <w:hyperlink r:id="rId19" w:history="1">
              <w:r w:rsidRPr="00DA0A9E">
                <w:rPr>
                  <w:rFonts w:ascii="Calibri" w:hAnsi="Calibri" w:cs="Calibri"/>
                  <w:b w:val="0"/>
                  <w:color w:val="000000" w:themeColor="text1"/>
                </w:rPr>
                <w:t>частью 4.1 статьи 7</w:t>
              </w:r>
            </w:hyperlink>
            <w:r w:rsidRPr="00DA0A9E">
              <w:rPr>
                <w:rFonts w:ascii="Calibri" w:hAnsi="Calibri" w:cs="Calibri"/>
                <w:b w:val="0"/>
                <w:color w:val="000000" w:themeColor="text1"/>
              </w:rPr>
              <w:t xml:space="preserve"> Федерального закона </w:t>
            </w:r>
            <w:r w:rsidRPr="00DA0A9E">
              <w:rPr>
                <w:rFonts w:ascii="Calibri" w:eastAsiaTheme="minorEastAsia" w:hAnsi="Calibri" w:cs="Calibri"/>
                <w:b w:val="0"/>
                <w:color w:val="auto"/>
              </w:rPr>
              <w:t>№ 353-ФЗ «</w:t>
            </w:r>
            <w:r w:rsidRPr="00DA0A9E">
              <w:rPr>
                <w:rFonts w:asciiTheme="minorHAnsi" w:hAnsiTheme="minorHAnsi" w:cstheme="minorHAnsi"/>
                <w:b w:val="0"/>
              </w:rPr>
              <w:t>О потребительском кредите (займе)</w:t>
            </w:r>
            <w:r w:rsidRPr="00DA0A9E">
              <w:rPr>
                <w:rFonts w:ascii="Calibri" w:eastAsiaTheme="minorEastAsia" w:hAnsi="Calibri" w:cs="Calibri"/>
                <w:b w:val="0"/>
                <w:color w:val="auto"/>
              </w:rPr>
              <w:t>»</w:t>
            </w:r>
            <w:r w:rsidRPr="00DA0A9E">
              <w:rPr>
                <w:rFonts w:ascii="Calibri" w:hAnsi="Calibri" w:cs="Calibri"/>
                <w:b w:val="0"/>
                <w:color w:val="000000" w:themeColor="text1"/>
              </w:rPr>
              <w:t xml:space="preserve">, </w:t>
            </w:r>
          </w:p>
          <w:p w14:paraId="15B4B1EB" w14:textId="6D666E56" w:rsidR="00E97F83" w:rsidRDefault="005826C9" w:rsidP="00DA0A9E">
            <w:pPr>
              <w:pStyle w:val="a4"/>
              <w:numPr>
                <w:ilvl w:val="0"/>
                <w:numId w:val="19"/>
              </w:numPr>
              <w:tabs>
                <w:tab w:val="left" w:pos="557"/>
              </w:tabs>
              <w:ind w:left="0" w:right="139" w:firstLine="294"/>
              <w:jc w:val="both"/>
              <w:rPr>
                <w:rFonts w:ascii="Calibri" w:hAnsi="Calibri" w:cs="Calibri"/>
                <w:b w:val="0"/>
                <w:color w:val="000000" w:themeColor="text1"/>
              </w:rPr>
            </w:pPr>
            <w:r>
              <w:rPr>
                <w:rFonts w:ascii="Calibri" w:hAnsi="Calibri" w:cs="Calibri"/>
                <w:b w:val="0"/>
                <w:color w:val="000000" w:themeColor="text1"/>
              </w:rPr>
              <w:t>в случае</w:t>
            </w:r>
            <w:r w:rsidRPr="00DA0A9E">
              <w:rPr>
                <w:rFonts w:ascii="Calibri" w:hAnsi="Calibri" w:cs="Calibri"/>
                <w:b w:val="0"/>
                <w:color w:val="000000" w:themeColor="text1"/>
              </w:rPr>
              <w:t xml:space="preserve"> невозможности самостоятельного получения кредитной организацией, </w:t>
            </w:r>
            <w:proofErr w:type="spellStart"/>
            <w:r w:rsidRPr="00DA0A9E">
              <w:rPr>
                <w:rFonts w:ascii="Calibri" w:hAnsi="Calibri" w:cs="Calibri"/>
                <w:b w:val="0"/>
                <w:color w:val="000000" w:themeColor="text1"/>
              </w:rPr>
              <w:t>микрофинансовой</w:t>
            </w:r>
            <w:proofErr w:type="spellEnd"/>
            <w:r w:rsidRPr="00DA0A9E">
              <w:rPr>
                <w:rFonts w:ascii="Calibri" w:hAnsi="Calibri" w:cs="Calibri"/>
                <w:b w:val="0"/>
                <w:color w:val="000000" w:themeColor="text1"/>
              </w:rPr>
              <w:t xml:space="preserve"> организацией в порядке, установленном </w:t>
            </w:r>
            <w:hyperlink r:id="rId20" w:history="1">
              <w:r w:rsidRPr="00DA0A9E">
                <w:rPr>
                  <w:rFonts w:ascii="Calibri" w:hAnsi="Calibri" w:cs="Calibri"/>
                  <w:b w:val="0"/>
                  <w:color w:val="000000" w:themeColor="text1"/>
                </w:rPr>
                <w:t>частью 4.2 статьи 7</w:t>
              </w:r>
            </w:hyperlink>
            <w:r w:rsidRPr="00DA0A9E">
              <w:rPr>
                <w:rFonts w:ascii="Calibri" w:hAnsi="Calibri" w:cs="Calibri"/>
                <w:b w:val="0"/>
                <w:color w:val="000000" w:themeColor="text1"/>
              </w:rPr>
              <w:t xml:space="preserve"> Федерального закона </w:t>
            </w:r>
            <w:r w:rsidRPr="00DA0A9E">
              <w:rPr>
                <w:rFonts w:ascii="Calibri" w:eastAsiaTheme="minorEastAsia" w:hAnsi="Calibri" w:cs="Calibri"/>
                <w:b w:val="0"/>
                <w:color w:val="auto"/>
              </w:rPr>
              <w:t>№ 353-ФЗ «</w:t>
            </w:r>
            <w:r w:rsidRPr="00DA0A9E">
              <w:rPr>
                <w:rFonts w:asciiTheme="minorHAnsi" w:hAnsiTheme="minorHAnsi" w:cstheme="minorHAnsi"/>
                <w:b w:val="0"/>
              </w:rPr>
              <w:t>О потребительском кредите (займе)</w:t>
            </w:r>
            <w:r w:rsidRPr="00DA0A9E">
              <w:rPr>
                <w:rFonts w:ascii="Calibri" w:eastAsiaTheme="minorEastAsia" w:hAnsi="Calibri" w:cs="Calibri"/>
                <w:b w:val="0"/>
                <w:color w:val="auto"/>
              </w:rPr>
              <w:t>»</w:t>
            </w:r>
            <w:r w:rsidRPr="00DA0A9E">
              <w:rPr>
                <w:rFonts w:ascii="Calibri" w:hAnsi="Calibri" w:cs="Calibri"/>
                <w:b w:val="0"/>
                <w:color w:val="000000" w:themeColor="text1"/>
              </w:rPr>
              <w:t>, сведений об идентификационном номере налогоплательщика, принадлежащем Заемщику.</w:t>
            </w:r>
          </w:p>
          <w:p w14:paraId="1ADCFA7D" w14:textId="77777777" w:rsidR="00E97F83" w:rsidRDefault="00E97F83" w:rsidP="00E97F83">
            <w:pPr>
              <w:ind w:left="10" w:right="139" w:firstLine="284"/>
              <w:jc w:val="both"/>
              <w:rPr>
                <w:rFonts w:ascii="Calibri" w:hAnsi="Calibri" w:cs="Calibri"/>
                <w:color w:val="000000" w:themeColor="text1"/>
              </w:rPr>
            </w:pPr>
          </w:p>
          <w:p w14:paraId="07D4CD5E" w14:textId="77777777" w:rsidR="00ED5B9F" w:rsidRPr="00E97F83" w:rsidRDefault="00ED5B9F" w:rsidP="00ED5B9F">
            <w:pPr>
              <w:ind w:left="10" w:right="139" w:firstLine="284"/>
              <w:jc w:val="both"/>
              <w:rPr>
                <w:rFonts w:ascii="Calibri" w:hAnsi="Calibri" w:cs="Calibri"/>
                <w:b w:val="0"/>
                <w:color w:val="000000" w:themeColor="text1"/>
              </w:rPr>
            </w:pPr>
            <w:r w:rsidRPr="00E97F83">
              <w:rPr>
                <w:rFonts w:ascii="Calibri" w:hAnsi="Calibri" w:cs="Calibri"/>
                <w:b w:val="0"/>
                <w:color w:val="000000" w:themeColor="text1"/>
              </w:rPr>
              <w:t>3. Юридические и физические лица не вправе требовать исполнения заемщиком обязательств по договору потребительского кредита (займа) в следующих случаях:</w:t>
            </w:r>
          </w:p>
          <w:p w14:paraId="09D74028" w14:textId="77777777" w:rsidR="00ED5B9F" w:rsidRDefault="00ED5B9F" w:rsidP="006A546B">
            <w:pPr>
              <w:pStyle w:val="a4"/>
              <w:numPr>
                <w:ilvl w:val="0"/>
                <w:numId w:val="18"/>
              </w:numPr>
              <w:tabs>
                <w:tab w:val="left" w:pos="577"/>
              </w:tabs>
              <w:ind w:left="10" w:right="139" w:firstLine="284"/>
              <w:jc w:val="both"/>
              <w:rPr>
                <w:rFonts w:ascii="Calibri" w:hAnsi="Calibri" w:cs="Calibri"/>
                <w:b w:val="0"/>
                <w:color w:val="000000" w:themeColor="text1"/>
              </w:rPr>
            </w:pPr>
            <w:r w:rsidRPr="00E97F83">
              <w:rPr>
                <w:rFonts w:ascii="Calibri" w:hAnsi="Calibri" w:cs="Calibri"/>
                <w:b w:val="0"/>
                <w:color w:val="000000" w:themeColor="text1"/>
              </w:rPr>
              <w:t xml:space="preserve">при нарушении кредитной организацией, </w:t>
            </w:r>
            <w:proofErr w:type="spellStart"/>
            <w:r w:rsidRPr="00E97F83">
              <w:rPr>
                <w:rFonts w:ascii="Calibri" w:hAnsi="Calibri" w:cs="Calibri"/>
                <w:b w:val="0"/>
                <w:color w:val="000000" w:themeColor="text1"/>
              </w:rPr>
              <w:t>микрофинансовой</w:t>
            </w:r>
            <w:proofErr w:type="spellEnd"/>
            <w:r w:rsidRPr="00E97F83">
              <w:rPr>
                <w:rFonts w:ascii="Calibri" w:hAnsi="Calibri" w:cs="Calibri"/>
                <w:b w:val="0"/>
                <w:color w:val="000000" w:themeColor="text1"/>
              </w:rPr>
              <w:t xml:space="preserve"> организацией требования </w:t>
            </w:r>
            <w:hyperlink r:id="rId21" w:history="1">
              <w:r w:rsidRPr="00E97F83">
                <w:rPr>
                  <w:rFonts w:ascii="Calibri" w:hAnsi="Calibri" w:cs="Calibri"/>
                  <w:b w:val="0"/>
                  <w:color w:val="000000" w:themeColor="text1"/>
                </w:rPr>
                <w:t>части 4.5 статьи 7</w:t>
              </w:r>
            </w:hyperlink>
            <w:r w:rsidRPr="00E97F83">
              <w:rPr>
                <w:rFonts w:ascii="Calibri" w:hAnsi="Calibri" w:cs="Calibri"/>
                <w:b w:val="0"/>
                <w:color w:val="000000" w:themeColor="text1"/>
              </w:rPr>
              <w:t xml:space="preserve"> </w:t>
            </w:r>
            <w:r w:rsidRPr="00AB6EAE">
              <w:rPr>
                <w:rFonts w:ascii="Calibri" w:hAnsi="Calibri" w:cs="Calibri"/>
                <w:b w:val="0"/>
                <w:color w:val="000000" w:themeColor="text1"/>
              </w:rPr>
              <w:t xml:space="preserve"> Федерального закона</w:t>
            </w:r>
            <w:r>
              <w:rPr>
                <w:rFonts w:ascii="Calibri" w:hAnsi="Calibri" w:cs="Calibri"/>
                <w:b w:val="0"/>
                <w:color w:val="000000" w:themeColor="text1"/>
              </w:rPr>
              <w:t xml:space="preserve"> </w:t>
            </w:r>
            <w:r>
              <w:rPr>
                <w:rFonts w:ascii="Calibri" w:eastAsiaTheme="minorEastAsia" w:hAnsi="Calibri" w:cs="Calibri"/>
                <w:b w:val="0"/>
                <w:color w:val="auto"/>
              </w:rPr>
              <w:t>№ 353-ФЗ «</w:t>
            </w:r>
            <w:r w:rsidRPr="00AA264A">
              <w:rPr>
                <w:rFonts w:asciiTheme="minorHAnsi" w:hAnsiTheme="minorHAnsi" w:cstheme="minorHAnsi"/>
                <w:b w:val="0"/>
              </w:rPr>
              <w:t>О потребительском кредите (займе)</w:t>
            </w:r>
            <w:r>
              <w:rPr>
                <w:rFonts w:ascii="Calibri" w:eastAsiaTheme="minorEastAsia" w:hAnsi="Calibri" w:cs="Calibri"/>
                <w:b w:val="0"/>
                <w:color w:val="auto"/>
              </w:rPr>
              <w:t>»</w:t>
            </w:r>
            <w:r w:rsidRPr="00E97F83">
              <w:rPr>
                <w:rFonts w:ascii="Calibri" w:hAnsi="Calibri" w:cs="Calibri"/>
                <w:b w:val="0"/>
                <w:color w:val="000000" w:themeColor="text1"/>
              </w:rPr>
              <w:t xml:space="preserve"> и наличии на день заключения кредитной организацией, </w:t>
            </w:r>
            <w:proofErr w:type="spellStart"/>
            <w:r w:rsidRPr="00E97F83">
              <w:rPr>
                <w:rFonts w:ascii="Calibri" w:hAnsi="Calibri" w:cs="Calibri"/>
                <w:b w:val="0"/>
                <w:color w:val="000000" w:themeColor="text1"/>
              </w:rPr>
              <w:t>микрофинансовой</w:t>
            </w:r>
            <w:proofErr w:type="spellEnd"/>
            <w:r w:rsidRPr="00E97F83">
              <w:rPr>
                <w:rFonts w:ascii="Calibri" w:hAnsi="Calibri" w:cs="Calibri"/>
                <w:b w:val="0"/>
                <w:color w:val="000000" w:themeColor="text1"/>
              </w:rPr>
              <w:t xml:space="preserve"> организацией с </w:t>
            </w:r>
            <w:r>
              <w:rPr>
                <w:rFonts w:ascii="Calibri" w:hAnsi="Calibri" w:cs="Calibri"/>
                <w:b w:val="0"/>
                <w:color w:val="000000" w:themeColor="text1"/>
              </w:rPr>
              <w:t>З</w:t>
            </w:r>
            <w:r w:rsidRPr="00E97F83">
              <w:rPr>
                <w:rFonts w:ascii="Calibri" w:hAnsi="Calibri" w:cs="Calibri"/>
                <w:b w:val="0"/>
                <w:color w:val="000000" w:themeColor="text1"/>
              </w:rPr>
              <w:t xml:space="preserve">аемщиком договора потребительского кредита (займа) сведений о действующем запрете в кредитной истории такого </w:t>
            </w:r>
            <w:r>
              <w:rPr>
                <w:rFonts w:ascii="Calibri" w:hAnsi="Calibri" w:cs="Calibri"/>
                <w:b w:val="0"/>
                <w:color w:val="000000" w:themeColor="text1"/>
              </w:rPr>
              <w:t>З</w:t>
            </w:r>
            <w:r w:rsidRPr="00E97F83">
              <w:rPr>
                <w:rFonts w:ascii="Calibri" w:hAnsi="Calibri" w:cs="Calibri"/>
                <w:b w:val="0"/>
                <w:color w:val="000000" w:themeColor="text1"/>
              </w:rPr>
              <w:t xml:space="preserve">аемщика, распространяющемся на заключенный с ним договор потребительского кредита (займа) в соответствии с </w:t>
            </w:r>
            <w:hyperlink r:id="rId22" w:history="1">
              <w:r w:rsidRPr="00E97F83">
                <w:rPr>
                  <w:rFonts w:ascii="Calibri" w:hAnsi="Calibri" w:cs="Calibri"/>
                  <w:b w:val="0"/>
                  <w:color w:val="000000" w:themeColor="text1"/>
                </w:rPr>
                <w:t>частью 4.7 статьи 7</w:t>
              </w:r>
            </w:hyperlink>
            <w:r w:rsidRPr="00E97F83">
              <w:rPr>
                <w:rFonts w:ascii="Calibri" w:hAnsi="Calibri" w:cs="Calibri"/>
                <w:b w:val="0"/>
                <w:color w:val="000000" w:themeColor="text1"/>
              </w:rPr>
              <w:t xml:space="preserve"> настоящего Федерального закона;</w:t>
            </w:r>
          </w:p>
          <w:p w14:paraId="06D2AB65" w14:textId="77777777" w:rsidR="00367895" w:rsidRDefault="00ED5B9F" w:rsidP="00367895">
            <w:pPr>
              <w:pStyle w:val="a4"/>
              <w:numPr>
                <w:ilvl w:val="0"/>
                <w:numId w:val="18"/>
              </w:numPr>
              <w:tabs>
                <w:tab w:val="left" w:pos="577"/>
              </w:tabs>
              <w:ind w:left="10" w:right="139" w:firstLine="284"/>
              <w:jc w:val="both"/>
              <w:rPr>
                <w:rFonts w:ascii="Calibri" w:hAnsi="Calibri" w:cs="Calibri"/>
                <w:b w:val="0"/>
                <w:color w:val="000000" w:themeColor="text1"/>
              </w:rPr>
            </w:pPr>
            <w:r w:rsidRPr="00E97F83">
              <w:rPr>
                <w:rFonts w:ascii="Calibri" w:hAnsi="Calibri" w:cs="Calibri"/>
                <w:b w:val="0"/>
                <w:color w:val="000000" w:themeColor="text1"/>
              </w:rPr>
              <w:t xml:space="preserve">при нарушении кредитной организацией, </w:t>
            </w:r>
            <w:proofErr w:type="spellStart"/>
            <w:r w:rsidRPr="00E97F83">
              <w:rPr>
                <w:rFonts w:ascii="Calibri" w:hAnsi="Calibri" w:cs="Calibri"/>
                <w:b w:val="0"/>
                <w:color w:val="000000" w:themeColor="text1"/>
              </w:rPr>
              <w:t>микрофинансовой</w:t>
            </w:r>
            <w:proofErr w:type="spellEnd"/>
            <w:r w:rsidRPr="00E97F83">
              <w:rPr>
                <w:rFonts w:ascii="Calibri" w:hAnsi="Calibri" w:cs="Calibri"/>
                <w:b w:val="0"/>
                <w:color w:val="000000" w:themeColor="text1"/>
              </w:rPr>
              <w:t xml:space="preserve"> организацией требования предложения первого </w:t>
            </w:r>
            <w:hyperlink r:id="rId23" w:history="1">
              <w:r w:rsidRPr="00E97F83">
                <w:rPr>
                  <w:rFonts w:ascii="Calibri" w:hAnsi="Calibri" w:cs="Calibri"/>
                  <w:b w:val="0"/>
                  <w:color w:val="000000" w:themeColor="text1"/>
                </w:rPr>
                <w:t>части 4.6 статьи 7</w:t>
              </w:r>
            </w:hyperlink>
            <w:r w:rsidRPr="00E97F83">
              <w:rPr>
                <w:rFonts w:ascii="Calibri" w:hAnsi="Calibri" w:cs="Calibri"/>
                <w:b w:val="0"/>
                <w:color w:val="000000" w:themeColor="text1"/>
              </w:rPr>
              <w:t xml:space="preserve"> Федерального закона </w:t>
            </w:r>
            <w:r w:rsidRPr="00E97F83">
              <w:rPr>
                <w:rFonts w:ascii="Calibri" w:eastAsiaTheme="minorEastAsia" w:hAnsi="Calibri" w:cs="Calibri"/>
                <w:b w:val="0"/>
                <w:color w:val="auto"/>
              </w:rPr>
              <w:t>№ 353-ФЗ «</w:t>
            </w:r>
            <w:r w:rsidRPr="00E97F83">
              <w:rPr>
                <w:rFonts w:asciiTheme="minorHAnsi" w:hAnsiTheme="minorHAnsi" w:cstheme="minorHAnsi"/>
                <w:b w:val="0"/>
              </w:rPr>
              <w:t>О потребительском кредите (займе)</w:t>
            </w:r>
            <w:r w:rsidRPr="00E97F83">
              <w:rPr>
                <w:rFonts w:ascii="Calibri" w:eastAsiaTheme="minorEastAsia" w:hAnsi="Calibri" w:cs="Calibri"/>
                <w:b w:val="0"/>
                <w:color w:val="auto"/>
              </w:rPr>
              <w:t>»</w:t>
            </w:r>
            <w:r w:rsidRPr="00E97F83">
              <w:rPr>
                <w:rFonts w:ascii="Calibri" w:hAnsi="Calibri" w:cs="Calibri"/>
                <w:b w:val="0"/>
                <w:color w:val="000000" w:themeColor="text1"/>
              </w:rPr>
              <w:t>.</w:t>
            </w:r>
            <w:bookmarkStart w:id="1" w:name="Par0"/>
            <w:bookmarkEnd w:id="1"/>
          </w:p>
          <w:p w14:paraId="111C4775" w14:textId="77777777" w:rsidR="00367895" w:rsidRPr="00367895" w:rsidRDefault="00367895" w:rsidP="00367895">
            <w:pPr>
              <w:tabs>
                <w:tab w:val="left" w:pos="577"/>
              </w:tabs>
              <w:ind w:left="10" w:right="139"/>
              <w:jc w:val="both"/>
              <w:rPr>
                <w:rFonts w:ascii="Calibri" w:hAnsi="Calibri" w:cs="Calibri"/>
                <w:b w:val="0"/>
                <w:color w:val="000000" w:themeColor="text1"/>
              </w:rPr>
            </w:pPr>
          </w:p>
          <w:p w14:paraId="39B3BF01" w14:textId="77777777" w:rsidR="00F41F3B" w:rsidRDefault="00F41F3B" w:rsidP="00F41F3B">
            <w:pPr>
              <w:tabs>
                <w:tab w:val="left" w:pos="577"/>
              </w:tabs>
              <w:ind w:left="10" w:right="139" w:firstLine="284"/>
              <w:jc w:val="both"/>
              <w:rPr>
                <w:rFonts w:ascii="Calibri" w:eastAsiaTheme="minorEastAsia" w:hAnsi="Calibri" w:cs="Calibri"/>
                <w:b w:val="0"/>
                <w:color w:val="auto"/>
              </w:rPr>
            </w:pPr>
            <w:r>
              <w:rPr>
                <w:rFonts w:ascii="Calibri" w:eastAsiaTheme="minorEastAsia" w:hAnsi="Calibri" w:cs="Calibri"/>
                <w:b w:val="0"/>
                <w:color w:val="000000" w:themeColor="text1"/>
              </w:rPr>
              <w:t>4. В</w:t>
            </w:r>
            <w:r w:rsidRPr="00367895">
              <w:rPr>
                <w:rFonts w:ascii="Calibri" w:eastAsiaTheme="minorEastAsia" w:hAnsi="Calibri" w:cs="Calibri"/>
                <w:b w:val="0"/>
                <w:color w:val="000000" w:themeColor="text1"/>
              </w:rPr>
              <w:t xml:space="preserve"> случае, если на дату запроса, предусмотренного </w:t>
            </w:r>
            <w:hyperlink r:id="rId24" w:history="1">
              <w:r w:rsidRPr="00367895">
                <w:rPr>
                  <w:rFonts w:ascii="Calibri" w:eastAsiaTheme="minorEastAsia" w:hAnsi="Calibri" w:cs="Calibri"/>
                  <w:b w:val="0"/>
                  <w:color w:val="000000" w:themeColor="text1"/>
                </w:rPr>
                <w:t>частью 4.5 статьи 7</w:t>
              </w:r>
            </w:hyperlink>
            <w:r w:rsidRPr="00367895">
              <w:rPr>
                <w:rFonts w:ascii="Calibri" w:eastAsiaTheme="minorEastAsia" w:hAnsi="Calibri" w:cs="Calibri"/>
                <w:b w:val="0"/>
                <w:color w:val="000000" w:themeColor="text1"/>
              </w:rPr>
              <w:t xml:space="preserve"> Федерального закона № 353-ФЗ «О потребительском кредите (займе)», кредитной организацией или </w:t>
            </w:r>
            <w:proofErr w:type="spellStart"/>
            <w:r w:rsidRPr="00367895">
              <w:rPr>
                <w:rFonts w:ascii="Calibri" w:eastAsiaTheme="minorEastAsia" w:hAnsi="Calibri" w:cs="Calibri"/>
                <w:b w:val="0"/>
                <w:color w:val="000000" w:themeColor="text1"/>
              </w:rPr>
              <w:t>микрофинансовой</w:t>
            </w:r>
            <w:proofErr w:type="spellEnd"/>
            <w:r w:rsidRPr="00367895">
              <w:rPr>
                <w:rFonts w:ascii="Calibri" w:eastAsiaTheme="minorEastAsia" w:hAnsi="Calibri" w:cs="Calibri"/>
                <w:b w:val="0"/>
                <w:color w:val="000000" w:themeColor="text1"/>
              </w:rPr>
              <w:t xml:space="preserve"> организацией сведений о запрете (снятии запрета) в целях заключения договора потребительского </w:t>
            </w:r>
            <w:r>
              <w:rPr>
                <w:rFonts w:ascii="Calibri" w:eastAsiaTheme="minorEastAsia" w:hAnsi="Calibri" w:cs="Calibri"/>
                <w:b w:val="0"/>
                <w:color w:val="000000" w:themeColor="text1"/>
              </w:rPr>
              <w:t>кредита</w:t>
            </w:r>
            <w:r w:rsidRPr="00367895">
              <w:rPr>
                <w:rFonts w:ascii="Calibri" w:eastAsiaTheme="minorEastAsia" w:hAnsi="Calibri" w:cs="Calibri"/>
                <w:b w:val="0"/>
                <w:color w:val="000000" w:themeColor="text1"/>
              </w:rPr>
              <w:t xml:space="preserve"> (</w:t>
            </w:r>
            <w:r>
              <w:rPr>
                <w:rFonts w:ascii="Calibri" w:eastAsiaTheme="minorEastAsia" w:hAnsi="Calibri" w:cs="Calibri"/>
                <w:b w:val="0"/>
                <w:color w:val="000000" w:themeColor="text1"/>
              </w:rPr>
              <w:t>займа</w:t>
            </w:r>
            <w:r w:rsidRPr="00367895">
              <w:rPr>
                <w:rFonts w:ascii="Calibri" w:eastAsiaTheme="minorEastAsia" w:hAnsi="Calibri" w:cs="Calibri"/>
                <w:b w:val="0"/>
                <w:color w:val="000000" w:themeColor="text1"/>
              </w:rPr>
              <w:t xml:space="preserve">), информация о котором оспаривается субъектом кредитной истории - физическим лицом, в его кредитной истории содержались сведения о действующем запрете, распространяющемся на заключение такого договора потребительского </w:t>
            </w:r>
            <w:r>
              <w:rPr>
                <w:rFonts w:ascii="Calibri" w:eastAsiaTheme="minorEastAsia" w:hAnsi="Calibri" w:cs="Calibri"/>
                <w:b w:val="0"/>
                <w:color w:val="000000" w:themeColor="text1"/>
              </w:rPr>
              <w:t>кредита</w:t>
            </w:r>
            <w:r w:rsidRPr="00367895">
              <w:rPr>
                <w:rFonts w:ascii="Calibri" w:eastAsiaTheme="minorEastAsia" w:hAnsi="Calibri" w:cs="Calibri"/>
                <w:b w:val="0"/>
                <w:color w:val="000000" w:themeColor="text1"/>
              </w:rPr>
              <w:t xml:space="preserve"> (</w:t>
            </w:r>
            <w:r>
              <w:rPr>
                <w:rFonts w:ascii="Calibri" w:eastAsiaTheme="minorEastAsia" w:hAnsi="Calibri" w:cs="Calibri"/>
                <w:b w:val="0"/>
                <w:color w:val="000000" w:themeColor="text1"/>
              </w:rPr>
              <w:t>займа</w:t>
            </w:r>
            <w:r w:rsidRPr="00367895">
              <w:rPr>
                <w:rFonts w:ascii="Calibri" w:eastAsiaTheme="minorEastAsia" w:hAnsi="Calibri" w:cs="Calibri"/>
                <w:b w:val="0"/>
                <w:color w:val="000000" w:themeColor="text1"/>
              </w:rPr>
              <w:t xml:space="preserve">), информация о таком договоре потребительского </w:t>
            </w:r>
            <w:r>
              <w:rPr>
                <w:rFonts w:ascii="Calibri" w:eastAsiaTheme="minorEastAsia" w:hAnsi="Calibri" w:cs="Calibri"/>
                <w:b w:val="0"/>
                <w:color w:val="000000" w:themeColor="text1"/>
              </w:rPr>
              <w:t>кредита</w:t>
            </w:r>
            <w:r w:rsidRPr="00367895">
              <w:rPr>
                <w:rFonts w:ascii="Calibri" w:eastAsiaTheme="minorEastAsia" w:hAnsi="Calibri" w:cs="Calibri"/>
                <w:b w:val="0"/>
                <w:color w:val="000000" w:themeColor="text1"/>
              </w:rPr>
              <w:t xml:space="preserve"> (</w:t>
            </w:r>
            <w:r>
              <w:rPr>
                <w:rFonts w:ascii="Calibri" w:eastAsiaTheme="minorEastAsia" w:hAnsi="Calibri" w:cs="Calibri"/>
                <w:b w:val="0"/>
                <w:color w:val="000000" w:themeColor="text1"/>
              </w:rPr>
              <w:t>займа</w:t>
            </w:r>
            <w:r w:rsidRPr="00367895">
              <w:rPr>
                <w:rFonts w:ascii="Calibri" w:eastAsiaTheme="minorEastAsia" w:hAnsi="Calibri" w:cs="Calibri"/>
                <w:b w:val="0"/>
                <w:color w:val="000000" w:themeColor="text1"/>
              </w:rPr>
              <w:t>) подлежит аннулированию по заявлению субъекта кредитной истории - физического лица, направленному в бюро кредитных историй или источнику формирования кредитной истории.</w:t>
            </w:r>
          </w:p>
          <w:p w14:paraId="625FB32D" w14:textId="31F82DA7" w:rsidR="005F75D7" w:rsidRPr="00AA264A" w:rsidRDefault="00F41F3B" w:rsidP="00F41F3B">
            <w:pPr>
              <w:tabs>
                <w:tab w:val="left" w:pos="577"/>
              </w:tabs>
              <w:ind w:left="10" w:right="139" w:firstLine="284"/>
              <w:jc w:val="both"/>
              <w:rPr>
                <w:rFonts w:asciiTheme="minorHAnsi" w:hAnsiTheme="minorHAnsi" w:cstheme="minorHAnsi"/>
                <w:b w:val="0"/>
              </w:rPr>
            </w:pPr>
            <w:r w:rsidRPr="0078470D">
              <w:rPr>
                <w:rFonts w:ascii="Calibri" w:eastAsiaTheme="minorEastAsia" w:hAnsi="Calibri" w:cs="Calibri"/>
                <w:b w:val="0"/>
                <w:color w:val="000000" w:themeColor="text1"/>
              </w:rPr>
              <w:t>Источник формирования кредитной</w:t>
            </w:r>
            <w:r>
              <w:rPr>
                <w:rFonts w:ascii="Calibri" w:eastAsiaTheme="minorEastAsia" w:hAnsi="Calibri" w:cs="Calibri"/>
                <w:b w:val="0"/>
                <w:color w:val="000000" w:themeColor="text1"/>
              </w:rPr>
              <w:t xml:space="preserve"> истории – кредитор (займодавец)</w:t>
            </w:r>
            <w:r w:rsidRPr="0078470D">
              <w:rPr>
                <w:rFonts w:ascii="Calibri" w:eastAsiaTheme="minorEastAsia" w:hAnsi="Calibri" w:cs="Calibri"/>
                <w:b w:val="0"/>
                <w:color w:val="000000" w:themeColor="text1"/>
              </w:rPr>
              <w:t xml:space="preserve"> </w:t>
            </w:r>
            <w:r>
              <w:rPr>
                <w:rFonts w:ascii="Calibri" w:eastAsiaTheme="minorEastAsia" w:hAnsi="Calibri" w:cs="Calibri"/>
                <w:b w:val="0"/>
                <w:color w:val="000000" w:themeColor="text1"/>
              </w:rPr>
              <w:t xml:space="preserve">по </w:t>
            </w:r>
            <w:r w:rsidRPr="0078470D">
              <w:rPr>
                <w:rFonts w:ascii="Calibri" w:eastAsiaTheme="minorEastAsia" w:hAnsi="Calibri" w:cs="Calibri"/>
                <w:b w:val="0"/>
                <w:color w:val="000000" w:themeColor="text1"/>
              </w:rPr>
              <w:t>договор</w:t>
            </w:r>
            <w:r>
              <w:rPr>
                <w:rFonts w:ascii="Calibri" w:eastAsiaTheme="minorEastAsia" w:hAnsi="Calibri" w:cs="Calibri"/>
                <w:b w:val="0"/>
                <w:color w:val="000000" w:themeColor="text1"/>
              </w:rPr>
              <w:t>у</w:t>
            </w:r>
            <w:r w:rsidRPr="0078470D">
              <w:rPr>
                <w:rFonts w:ascii="Calibri" w:eastAsiaTheme="minorEastAsia" w:hAnsi="Calibri" w:cs="Calibri"/>
                <w:b w:val="0"/>
                <w:color w:val="000000" w:themeColor="text1"/>
              </w:rPr>
              <w:t xml:space="preserve"> потребительского </w:t>
            </w:r>
            <w:r>
              <w:rPr>
                <w:rFonts w:ascii="Calibri" w:eastAsiaTheme="minorEastAsia" w:hAnsi="Calibri" w:cs="Calibri"/>
                <w:b w:val="0"/>
                <w:color w:val="000000" w:themeColor="text1"/>
              </w:rPr>
              <w:t xml:space="preserve">кредита (займа) </w:t>
            </w:r>
            <w:r w:rsidRPr="0078470D">
              <w:rPr>
                <w:rFonts w:ascii="Calibri" w:eastAsiaTheme="minorEastAsia" w:hAnsi="Calibri" w:cs="Calibri"/>
                <w:b w:val="0"/>
                <w:color w:val="000000" w:themeColor="text1"/>
              </w:rPr>
              <w:t xml:space="preserve">при наличии обстоятельств, указанных в </w:t>
            </w:r>
            <w:hyperlink w:anchor="Par0" w:history="1">
              <w:r w:rsidRPr="0078470D">
                <w:rPr>
                  <w:rFonts w:ascii="Calibri" w:eastAsiaTheme="minorEastAsia" w:hAnsi="Calibri" w:cs="Calibri"/>
                  <w:b w:val="0"/>
                  <w:color w:val="000000" w:themeColor="text1"/>
                </w:rPr>
                <w:t>части 4.1-1</w:t>
              </w:r>
            </w:hyperlink>
            <w:r w:rsidRPr="0078470D">
              <w:rPr>
                <w:rFonts w:ascii="Calibri" w:eastAsiaTheme="minorEastAsia" w:hAnsi="Calibri" w:cs="Calibri"/>
                <w:b w:val="0"/>
                <w:color w:val="000000" w:themeColor="text1"/>
              </w:rPr>
              <w:t xml:space="preserve"> статьи</w:t>
            </w:r>
            <w:r>
              <w:rPr>
                <w:rFonts w:ascii="Calibri" w:eastAsiaTheme="minorEastAsia" w:hAnsi="Calibri" w:cs="Calibri"/>
                <w:b w:val="0"/>
                <w:color w:val="000000" w:themeColor="text1"/>
              </w:rPr>
              <w:t xml:space="preserve"> 8 </w:t>
            </w:r>
            <w:r>
              <w:rPr>
                <w:rFonts w:ascii="Calibri" w:eastAsiaTheme="minorEastAsia" w:hAnsi="Calibri" w:cs="Calibri"/>
                <w:b w:val="0"/>
                <w:color w:val="auto"/>
              </w:rPr>
              <w:t>Федерального закона от 30.12.2004 № 218-ФЗ</w:t>
            </w:r>
            <w:r>
              <w:rPr>
                <w:rFonts w:ascii="Calibri" w:hAnsi="Calibri" w:cs="Calibri"/>
                <w:b w:val="0"/>
                <w:color w:val="000000" w:themeColor="text1"/>
              </w:rPr>
              <w:t xml:space="preserve"> </w:t>
            </w:r>
            <w:r>
              <w:rPr>
                <w:rFonts w:ascii="Calibri" w:eastAsiaTheme="minorEastAsia" w:hAnsi="Calibri" w:cs="Calibri"/>
                <w:b w:val="0"/>
                <w:color w:val="auto"/>
              </w:rPr>
              <w:t>«О кредитных историях»</w:t>
            </w:r>
            <w:r w:rsidRPr="0078470D">
              <w:rPr>
                <w:rFonts w:ascii="Calibri" w:eastAsiaTheme="minorEastAsia" w:hAnsi="Calibri" w:cs="Calibri"/>
                <w:b w:val="0"/>
                <w:color w:val="000000" w:themeColor="text1"/>
              </w:rPr>
              <w:t>, обязан в течение 10</w:t>
            </w:r>
            <w:r>
              <w:rPr>
                <w:rFonts w:ascii="Calibri" w:eastAsiaTheme="minorEastAsia" w:hAnsi="Calibri" w:cs="Calibri"/>
                <w:b w:val="0"/>
                <w:color w:val="000000" w:themeColor="text1"/>
              </w:rPr>
              <w:t xml:space="preserve"> (Десяти)</w:t>
            </w:r>
            <w:r w:rsidRPr="0078470D">
              <w:rPr>
                <w:rFonts w:ascii="Calibri" w:eastAsiaTheme="minorEastAsia" w:hAnsi="Calibri" w:cs="Calibri"/>
                <w:b w:val="0"/>
                <w:color w:val="000000" w:themeColor="text1"/>
              </w:rPr>
              <w:t xml:space="preserve"> рабочих дней со дня получения запроса бюро кредитных историй или со дня получения от субъекта кредитной истории - физического лица заявления об оспаривании содержащейся в кредитной истории информации о договоре потребительского </w:t>
            </w:r>
            <w:r>
              <w:rPr>
                <w:rFonts w:ascii="Calibri" w:eastAsiaTheme="minorEastAsia" w:hAnsi="Calibri" w:cs="Calibri"/>
                <w:b w:val="0"/>
                <w:color w:val="000000" w:themeColor="text1"/>
              </w:rPr>
              <w:t>кредита</w:t>
            </w:r>
            <w:r w:rsidRPr="00367895">
              <w:rPr>
                <w:rFonts w:ascii="Calibri" w:eastAsiaTheme="minorEastAsia" w:hAnsi="Calibri" w:cs="Calibri"/>
                <w:b w:val="0"/>
                <w:color w:val="000000" w:themeColor="text1"/>
              </w:rPr>
              <w:t xml:space="preserve"> (</w:t>
            </w:r>
            <w:r>
              <w:rPr>
                <w:rFonts w:ascii="Calibri" w:eastAsiaTheme="minorEastAsia" w:hAnsi="Calibri" w:cs="Calibri"/>
                <w:b w:val="0"/>
                <w:color w:val="000000" w:themeColor="text1"/>
              </w:rPr>
              <w:t>займа</w:t>
            </w:r>
            <w:r w:rsidRPr="00367895">
              <w:rPr>
                <w:rFonts w:ascii="Calibri" w:eastAsiaTheme="minorEastAsia" w:hAnsi="Calibri" w:cs="Calibri"/>
                <w:b w:val="0"/>
                <w:color w:val="000000" w:themeColor="text1"/>
              </w:rPr>
              <w:t>)</w:t>
            </w:r>
            <w:r w:rsidRPr="0078470D">
              <w:rPr>
                <w:rFonts w:ascii="Calibri" w:eastAsiaTheme="minorEastAsia" w:hAnsi="Calibri" w:cs="Calibri"/>
                <w:b w:val="0"/>
                <w:color w:val="000000" w:themeColor="text1"/>
              </w:rPr>
              <w:t xml:space="preserve">, заключенном с субъектом кредитной истории - физическим лицом при наличии действующего запрета, исправить его кредитную историю в оспариваемой части, направив в бюро кредитных историй сведения о необходимости аннулировать информацию о таком договоре потребительского </w:t>
            </w:r>
            <w:r>
              <w:rPr>
                <w:rFonts w:ascii="Calibri" w:eastAsiaTheme="minorEastAsia" w:hAnsi="Calibri" w:cs="Calibri"/>
                <w:b w:val="0"/>
                <w:color w:val="000000" w:themeColor="text1"/>
              </w:rPr>
              <w:t>кредита</w:t>
            </w:r>
            <w:r w:rsidRPr="00367895">
              <w:rPr>
                <w:rFonts w:ascii="Calibri" w:eastAsiaTheme="minorEastAsia" w:hAnsi="Calibri" w:cs="Calibri"/>
                <w:b w:val="0"/>
                <w:color w:val="000000" w:themeColor="text1"/>
              </w:rPr>
              <w:t xml:space="preserve"> (</w:t>
            </w:r>
            <w:r>
              <w:rPr>
                <w:rFonts w:ascii="Calibri" w:eastAsiaTheme="minorEastAsia" w:hAnsi="Calibri" w:cs="Calibri"/>
                <w:b w:val="0"/>
                <w:color w:val="000000" w:themeColor="text1"/>
              </w:rPr>
              <w:t>займа</w:t>
            </w:r>
            <w:r w:rsidRPr="00367895">
              <w:rPr>
                <w:rFonts w:ascii="Calibri" w:eastAsiaTheme="minorEastAsia" w:hAnsi="Calibri" w:cs="Calibri"/>
                <w:b w:val="0"/>
                <w:color w:val="000000" w:themeColor="text1"/>
              </w:rPr>
              <w:t>)</w:t>
            </w:r>
            <w:r w:rsidRPr="0078470D">
              <w:rPr>
                <w:rFonts w:ascii="Calibri" w:eastAsiaTheme="minorEastAsia" w:hAnsi="Calibri" w:cs="Calibri"/>
                <w:b w:val="0"/>
                <w:color w:val="000000" w:themeColor="text1"/>
              </w:rPr>
              <w:t>.</w:t>
            </w:r>
            <w:r w:rsidRPr="00367895" w:rsidDel="00F41F3B">
              <w:rPr>
                <w:rFonts w:ascii="Calibri" w:eastAsiaTheme="minorEastAsia" w:hAnsi="Calibri" w:cs="Calibri"/>
                <w:b w:val="0"/>
                <w:color w:val="auto"/>
              </w:rPr>
              <w:t xml:space="preserve"> </w:t>
            </w:r>
          </w:p>
        </w:tc>
      </w:tr>
    </w:tbl>
    <w:p w14:paraId="1FD51FAD" w14:textId="77777777" w:rsidR="00232A19" w:rsidRPr="00AA264A" w:rsidRDefault="00232A19">
      <w:pPr>
        <w:ind w:left="0"/>
        <w:jc w:val="both"/>
        <w:rPr>
          <w:rFonts w:asciiTheme="minorHAnsi" w:hAnsiTheme="minorHAnsi" w:cstheme="minorHAnsi"/>
        </w:rPr>
      </w:pPr>
    </w:p>
    <w:sectPr w:rsidR="00232A19" w:rsidRPr="00AA264A">
      <w:footerReference w:type="even" r:id="rId25"/>
      <w:footerReference w:type="default" r:id="rId26"/>
      <w:footerReference w:type="first" r:id="rId27"/>
      <w:pgSz w:w="11906" w:h="16838"/>
      <w:pgMar w:top="770" w:right="2481" w:bottom="1001" w:left="566" w:header="720" w:footer="64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80BA9C" w14:textId="77777777" w:rsidR="00177FCC" w:rsidRDefault="00177FCC">
      <w:pPr>
        <w:spacing w:line="240" w:lineRule="auto"/>
      </w:pPr>
      <w:r>
        <w:separator/>
      </w:r>
    </w:p>
  </w:endnote>
  <w:endnote w:type="continuationSeparator" w:id="0">
    <w:p w14:paraId="0476F629" w14:textId="77777777" w:rsidR="00177FCC" w:rsidRDefault="00177F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AAC470" w14:textId="77777777" w:rsidR="00F755BD" w:rsidRDefault="00F755BD">
    <w:pPr>
      <w:ind w:left="2"/>
      <w:jc w:val="left"/>
    </w:pPr>
    <w:r>
      <w:rPr>
        <w:rFonts w:ascii="Calibri" w:eastAsia="Calibri" w:hAnsi="Calibri" w:cs="Calibri"/>
        <w:b w:val="0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7C44EC1" wp14:editId="210E259F">
              <wp:simplePos x="0" y="0"/>
              <wp:positionH relativeFrom="page">
                <wp:posOffset>360807</wp:posOffset>
              </wp:positionH>
              <wp:positionV relativeFrom="page">
                <wp:posOffset>10233152</wp:posOffset>
              </wp:positionV>
              <wp:extent cx="8001" cy="8001"/>
              <wp:effectExtent l="0" t="0" r="0" b="0"/>
              <wp:wrapSquare wrapText="bothSides"/>
              <wp:docPr id="25157" name="Group 2515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001" cy="8001"/>
                        <a:chOff x="0" y="0"/>
                        <a:chExt cx="8001" cy="8001"/>
                      </a:xfrm>
                    </wpg:grpSpPr>
                    <wps:wsp>
                      <wps:cNvPr id="25158" name="Shape 25158"/>
                      <wps:cNvSpPr/>
                      <wps:spPr>
                        <a:xfrm>
                          <a:off x="0" y="0"/>
                          <a:ext cx="800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01">
                              <a:moveTo>
                                <a:pt x="0" y="0"/>
                              </a:moveTo>
                              <a:lnTo>
                                <a:pt x="8001" y="0"/>
                              </a:lnTo>
                            </a:path>
                          </a:pathLst>
                        </a:custGeom>
                        <a:ln w="1778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159" name="Shape 25159"/>
                      <wps:cNvSpPr/>
                      <wps:spPr>
                        <a:xfrm>
                          <a:off x="0" y="0"/>
                          <a:ext cx="0" cy="80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8001">
                              <a:moveTo>
                                <a:pt x="0" y="0"/>
                              </a:moveTo>
                              <a:lnTo>
                                <a:pt x="0" y="8001"/>
                              </a:lnTo>
                            </a:path>
                          </a:pathLst>
                        </a:custGeom>
                        <a:ln w="1778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160" name="Shape 25160"/>
                      <wps:cNvSpPr/>
                      <wps:spPr>
                        <a:xfrm>
                          <a:off x="0" y="8001"/>
                          <a:ext cx="800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01">
                              <a:moveTo>
                                <a:pt x="0" y="0"/>
                              </a:moveTo>
                              <a:lnTo>
                                <a:pt x="8001" y="0"/>
                              </a:lnTo>
                            </a:path>
                          </a:pathLst>
                        </a:custGeom>
                        <a:ln w="1778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161" name="Shape 25161"/>
                      <wps:cNvSpPr/>
                      <wps:spPr>
                        <a:xfrm>
                          <a:off x="8001" y="0"/>
                          <a:ext cx="0" cy="80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8001">
                              <a:moveTo>
                                <a:pt x="0" y="8001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46D2F00" id="Group 25157" o:spid="_x0000_s1026" style="position:absolute;margin-left:28.4pt;margin-top:805.75pt;width:.65pt;height:.65pt;z-index:251658240;mso-position-horizontal-relative:page;mso-position-vertical-relative:page" coordsize="8001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">
              <v:shape id="Shape 25158" o:spid="_x0000_s1027" style="position:absolute;width:8001;height:0;visibility:visible;mso-wrap-style:square;v-text-anchor:top" coordsize="80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VwCMQA&#10;AADeAAAADwAAAGRycy9kb3ducmV2LnhtbERPz2vCMBS+C/4P4Q28aWqhc1RT0dXBLjvoNrw+m9em&#10;rHkpTVa7/345DHb8+H7v9pPtxEiDbx0rWK8SEMSV0y03Cj7eX5ZPIHxA1tg5JgU/5GFfzGc7zLW7&#10;85nGS2hEDGGfowITQp9L6StDFv3K9cSRq91gMUQ4NFIPeI/htpNpkjxKiy3HBoM9PRuqvi7fVsGt&#10;Cmn5ll1Pn7Xpjwcqb6MpN0otHqbDFkSgKfyL/9yvWkGarbO4N96JV0AW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lcAjEAAAA3gAAAA8AAAAAAAAAAAAAAAAAmAIAAGRycy9k&#10;b3ducmV2LnhtbFBLBQYAAAAABAAEAPUAAACJAwAAAAA=&#10;" path="m,l8001,e" filled="f" strokeweight=".14pt">
                <v:stroke miterlimit="83231f" joinstyle="miter"/>
                <v:path arrowok="t" textboxrect="0,0,8001,0"/>
              </v:shape>
              <v:shape id="Shape 25159" o:spid="_x0000_s1028" style="position:absolute;width:0;height:8001;visibility:visible;mso-wrap-style:square;v-text-anchor:top" coordsize="0,8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XRb8YA&#10;AADeAAAADwAAAGRycy9kb3ducmV2LnhtbESP3YrCMBSE7wXfIZyFvdNUQdFqlEUQRFbwD3a9OzTH&#10;tticlCTa+vZmYcHLYWa+YebL1lTiQc6XlhUM+gkI4szqknMF59O6NwHhA7LGyjIpeJKH5aLbmWOq&#10;bcMHehxDLiKEfYoKihDqVEqfFWTQ921NHL2rdQZDlC6X2mET4aaSwyQZS4Mlx4UCa1oVlN2Od6Ng&#10;t/+Z5ni53xqz+b36/W7rvnGs1OdH+zUDEagN7/B/e6MVDEeD0RT+7sQrIB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dXRb8YAAADeAAAADwAAAAAAAAAAAAAAAACYAgAAZHJz&#10;L2Rvd25yZXYueG1sUEsFBgAAAAAEAAQA9QAAAIsDAAAAAA==&#10;" path="m,l,8001e" filled="f" strokeweight=".14pt">
                <v:stroke miterlimit="83231f" joinstyle="miter"/>
                <v:path arrowok="t" textboxrect="0,0,0,8001"/>
              </v:shape>
              <v:shape id="Shape 25160" o:spid="_x0000_s1029" style="position:absolute;top:8001;width:8001;height:0;visibility:visible;mso-wrap-style:square;v-text-anchor:top" coordsize="80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+2s8YA&#10;AADeAAAADwAAAGRycy9kb3ducmV2LnhtbESPzWrCQBSF90LfYbiF7nRiIFaio6hpoZsuGi3dXjPX&#10;TDBzJ2SmSfr2nUWhy8P549vuJ9uKgXrfOFawXCQgiCunG64VXM6v8zUIH5A1to5JwQ952O8eZlvM&#10;tRv5g4Yy1CKOsM9RgQmhy6X0lSGLfuE64ujdXG8xRNnXUvc4xnHbyjRJVtJiw/HBYEcnQ9W9/LYK&#10;rlVIi/fs6+XzZrrjgYrrYIpnpZ4ep8MGRKAp/If/2m9aQZotVxEg4kQUkL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z+2s8YAAADeAAAADwAAAAAAAAAAAAAAAACYAgAAZHJz&#10;L2Rvd25yZXYueG1sUEsFBgAAAAAEAAQA9QAAAIsDAAAAAA==&#10;" path="m,l8001,e" filled="f" strokeweight=".14pt">
                <v:stroke miterlimit="83231f" joinstyle="miter"/>
                <v:path arrowok="t" textboxrect="0,0,8001,0"/>
              </v:shape>
              <v:shape id="Shape 25161" o:spid="_x0000_s1030" style="position:absolute;left:8001;width:0;height:8001;visibility:visible;mso-wrap-style:square;v-text-anchor:top" coordsize="0,8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8X1MYA&#10;AADeAAAADwAAAGRycy9kb3ducmV2LnhtbESPQWvCQBSE70L/w/IKvekmQoONriKCIKWC2kL19sg+&#10;k2D2bdhdTfrvu4LgcZiZb5jZojeNuJHztWUF6SgBQVxYXXOp4Od7PZyA8AFZY2OZFPyRh8X8ZTDD&#10;XNuO93Q7hFJECPscFVQhtLmUvqjIoB/Zljh6Z+sMhihdKbXDLsJNI8dJkkmDNceFCltaVVRcDlej&#10;YLv7/SjxdL10ZnM8+932031hptTba7+cggjUh2f40d5oBeP3NEvhfideATn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c8X1MYAAADeAAAADwAAAAAAAAAAAAAAAACYAgAAZHJz&#10;L2Rvd25yZXYueG1sUEsFBgAAAAAEAAQA9QAAAIsDAAAAAA==&#10;" path="m,8001l,e" filled="f" strokeweight=".14pt">
                <v:stroke miterlimit="83231f" joinstyle="miter"/>
                <v:path arrowok="t" textboxrect="0,0,0,8001"/>
              </v:shape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b w:val="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FC1850" w14:textId="77777777" w:rsidR="00F755BD" w:rsidRDefault="00F755BD">
    <w:pPr>
      <w:ind w:left="2"/>
      <w:jc w:val="left"/>
    </w:pPr>
    <w:r>
      <w:rPr>
        <w:rFonts w:ascii="Calibri" w:eastAsia="Calibri" w:hAnsi="Calibri" w:cs="Calibri"/>
        <w:b w:val="0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6C600A1" wp14:editId="6512FF58">
              <wp:simplePos x="0" y="0"/>
              <wp:positionH relativeFrom="page">
                <wp:posOffset>360807</wp:posOffset>
              </wp:positionH>
              <wp:positionV relativeFrom="page">
                <wp:posOffset>10233152</wp:posOffset>
              </wp:positionV>
              <wp:extent cx="8001" cy="8001"/>
              <wp:effectExtent l="0" t="0" r="0" b="0"/>
              <wp:wrapSquare wrapText="bothSides"/>
              <wp:docPr id="25146" name="Group 2514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001" cy="8001"/>
                        <a:chOff x="0" y="0"/>
                        <a:chExt cx="8001" cy="8001"/>
                      </a:xfrm>
                    </wpg:grpSpPr>
                    <wps:wsp>
                      <wps:cNvPr id="25147" name="Shape 25147"/>
                      <wps:cNvSpPr/>
                      <wps:spPr>
                        <a:xfrm>
                          <a:off x="0" y="0"/>
                          <a:ext cx="800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01">
                              <a:moveTo>
                                <a:pt x="0" y="0"/>
                              </a:moveTo>
                              <a:lnTo>
                                <a:pt x="8001" y="0"/>
                              </a:lnTo>
                            </a:path>
                          </a:pathLst>
                        </a:custGeom>
                        <a:ln w="1778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148" name="Shape 25148"/>
                      <wps:cNvSpPr/>
                      <wps:spPr>
                        <a:xfrm>
                          <a:off x="0" y="0"/>
                          <a:ext cx="0" cy="80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8001">
                              <a:moveTo>
                                <a:pt x="0" y="0"/>
                              </a:moveTo>
                              <a:lnTo>
                                <a:pt x="0" y="8001"/>
                              </a:lnTo>
                            </a:path>
                          </a:pathLst>
                        </a:custGeom>
                        <a:ln w="1778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149" name="Shape 25149"/>
                      <wps:cNvSpPr/>
                      <wps:spPr>
                        <a:xfrm>
                          <a:off x="0" y="8001"/>
                          <a:ext cx="800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01">
                              <a:moveTo>
                                <a:pt x="0" y="0"/>
                              </a:moveTo>
                              <a:lnTo>
                                <a:pt x="8001" y="0"/>
                              </a:lnTo>
                            </a:path>
                          </a:pathLst>
                        </a:custGeom>
                        <a:ln w="1778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150" name="Shape 25150"/>
                      <wps:cNvSpPr/>
                      <wps:spPr>
                        <a:xfrm>
                          <a:off x="8001" y="0"/>
                          <a:ext cx="0" cy="80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8001">
                              <a:moveTo>
                                <a:pt x="0" y="8001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97CDA80" id="Group 25146" o:spid="_x0000_s1026" style="position:absolute;margin-left:28.4pt;margin-top:805.75pt;width:.65pt;height:.65pt;z-index:251659264;mso-position-horizontal-relative:page;mso-position-vertical-relative:page" coordsize="8001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">
              <v:shape id="Shape 25147" o:spid="_x0000_s1027" style="position:absolute;width:8001;height:0;visibility:visible;mso-wrap-style:square;v-text-anchor:top" coordsize="80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Nyp8YA&#10;AADeAAAADwAAAGRycy9kb3ducmV2LnhtbESPQWvCQBSE70L/w/IKvenGUGuJrqKmhV48qBWvz+wz&#10;G8y+DdltTP99Vyh4HGbmG2a+7G0tOmp95VjBeJSAIC6crrhU8H34HL6D8AFZY+2YFPySh+XiaTDH&#10;TLsb76jbh1JECPsMFZgQmkxKXxiy6EeuIY7exbUWQ5RtKXWLtwi3tUyT5E1arDguGGxoY6i47n+s&#10;gnMR0nw7OX0cL6ZZryg/dyafKvXy3K9mIAL14RH+b39pBelk/DqF+514Be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2Nyp8YAAADeAAAADwAAAAAAAAAAAAAAAACYAgAAZHJz&#10;L2Rvd25yZXYueG1sUEsFBgAAAAAEAAQA9QAAAIsDAAAAAA==&#10;" path="m,l8001,e" filled="f" strokeweight=".14pt">
                <v:stroke miterlimit="83231f" joinstyle="miter"/>
                <v:path arrowok="t" textboxrect="0,0,8001,0"/>
              </v:shape>
              <v:shape id="Shape 25148" o:spid="_x0000_s1028" style="position:absolute;width:0;height:8001;visibility:visible;mso-wrap-style:square;v-text-anchor:top" coordsize="0,8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DiKcMA&#10;AADeAAAADwAAAGRycy9kb3ducmV2LnhtbERPy4rCMBTdC/MP4Q6401RRcapRhgFBRMHHgLq7NNe2&#10;2NyUJNrO308WgsvDec+XranEk5wvLSsY9BMQxJnVJecKfk+r3hSED8gaK8uk4I88LBcfnTmm2jZ8&#10;oOcx5CKGsE9RQRFCnUrps4IM+r6tiSN3s85giNDlUjtsYrip5DBJJtJgybGhwJp+Csrux4dRsNuf&#10;v3K8Pu6NWV9ufr/buC1OlOp+tt8zEIHa8Ba/3GutYDgejOLeeCdeAb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0DiKcMAAADeAAAADwAAAAAAAAAAAAAAAACYAgAAZHJzL2Rv&#10;d25yZXYueG1sUEsFBgAAAAAEAAQA9QAAAIgDAAAAAA==&#10;" path="m,l,8001e" filled="f" strokeweight=".14pt">
                <v:stroke miterlimit="83231f" joinstyle="miter"/>
                <v:path arrowok="t" textboxrect="0,0,0,8001"/>
              </v:shape>
              <v:shape id="Shape 25149" o:spid="_x0000_s1029" style="position:absolute;top:8001;width:8001;height:0;visibility:visible;mso-wrap-style:square;v-text-anchor:top" coordsize="80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BDTscA&#10;AADeAAAADwAAAGRycy9kb3ducmV2LnhtbESPzW7CMBCE75V4B2sr9VYcolJoikFAitQLB/7U6xIv&#10;cUS8jmI3hLevK1XqcTQz32hmi97WoqPWV44VjIYJCOLC6YpLBcfD5nkKwgdkjbVjUnAnD4v54GGG&#10;mXY33lG3D6WIEPYZKjAhNJmUvjBk0Q9dQxy9i2sthijbUuoWbxFua5kmyau0WHFcMNjQ2lBx3X9b&#10;BecipPl2/PVxuphmtaT83Jl8otTTY798BxGoD//hv/anVpCORy9v8HsnXgE5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2wQ07HAAAA3gAAAA8AAAAAAAAAAAAAAAAAmAIAAGRy&#10;cy9kb3ducmV2LnhtbFBLBQYAAAAABAAEAPUAAACMAwAAAAA=&#10;" path="m,l8001,e" filled="f" strokeweight=".14pt">
                <v:stroke miterlimit="83231f" joinstyle="miter"/>
                <v:path arrowok="t" textboxrect="0,0,8001,0"/>
              </v:shape>
              <v:shape id="Shape 25150" o:spid="_x0000_s1030" style="position:absolute;left:8001;width:0;height:8001;visibility:visible;mso-wrap-style:square;v-text-anchor:top" coordsize="0,8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948sYA&#10;AADeAAAADwAAAGRycy9kb3ducmV2LnhtbESPXWvCMBSG7wf+h3CE3a2pQmV2jSLCQMYEp8K2u0Nz&#10;bIvNSUli2/375ULw8uX94inWo2lFT843lhXMkhQEcWl1w5WC8+n95RWED8gaW8uk4I88rFeTpwJz&#10;bQf+ov4YKhFH2OeooA6hy6X0ZU0GfWI74uhdrDMYonSV1A6HOG5aOU/ThTTYcHyosaNtTeX1eDMK&#10;9ofvZYW/t+tgdj8Xf9h/uE9cKPU8HTdvIAKN4RG+t3dawTybZREg4kQUkK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O948sYAAADeAAAADwAAAAAAAAAAAAAAAACYAgAAZHJz&#10;L2Rvd25yZXYueG1sUEsFBgAAAAAEAAQA9QAAAIsDAAAAAA==&#10;" path="m,8001l,e" filled="f" strokeweight=".14pt">
                <v:stroke miterlimit="83231f" joinstyle="miter"/>
                <v:path arrowok="t" textboxrect="0,0,0,8001"/>
              </v:shape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b w:val="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69EA94" w14:textId="77777777" w:rsidR="00F755BD" w:rsidRDefault="00F755BD">
    <w:pPr>
      <w:ind w:left="2"/>
      <w:jc w:val="left"/>
    </w:pPr>
    <w:r>
      <w:rPr>
        <w:rFonts w:ascii="Calibri" w:eastAsia="Calibri" w:hAnsi="Calibri" w:cs="Calibri"/>
        <w:b w:val="0"/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4DAD186" wp14:editId="79A4D380">
              <wp:simplePos x="0" y="0"/>
              <wp:positionH relativeFrom="page">
                <wp:posOffset>360807</wp:posOffset>
              </wp:positionH>
              <wp:positionV relativeFrom="page">
                <wp:posOffset>10233152</wp:posOffset>
              </wp:positionV>
              <wp:extent cx="8001" cy="8001"/>
              <wp:effectExtent l="0" t="0" r="0" b="0"/>
              <wp:wrapSquare wrapText="bothSides"/>
              <wp:docPr id="25135" name="Group 2513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001" cy="8001"/>
                        <a:chOff x="0" y="0"/>
                        <a:chExt cx="8001" cy="8001"/>
                      </a:xfrm>
                    </wpg:grpSpPr>
                    <wps:wsp>
                      <wps:cNvPr id="25136" name="Shape 25136"/>
                      <wps:cNvSpPr/>
                      <wps:spPr>
                        <a:xfrm>
                          <a:off x="0" y="0"/>
                          <a:ext cx="800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01">
                              <a:moveTo>
                                <a:pt x="0" y="0"/>
                              </a:moveTo>
                              <a:lnTo>
                                <a:pt x="8001" y="0"/>
                              </a:lnTo>
                            </a:path>
                          </a:pathLst>
                        </a:custGeom>
                        <a:ln w="1778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137" name="Shape 25137"/>
                      <wps:cNvSpPr/>
                      <wps:spPr>
                        <a:xfrm>
                          <a:off x="0" y="0"/>
                          <a:ext cx="0" cy="80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8001">
                              <a:moveTo>
                                <a:pt x="0" y="0"/>
                              </a:moveTo>
                              <a:lnTo>
                                <a:pt x="0" y="8001"/>
                              </a:lnTo>
                            </a:path>
                          </a:pathLst>
                        </a:custGeom>
                        <a:ln w="1778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138" name="Shape 25138"/>
                      <wps:cNvSpPr/>
                      <wps:spPr>
                        <a:xfrm>
                          <a:off x="0" y="8001"/>
                          <a:ext cx="800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01">
                              <a:moveTo>
                                <a:pt x="0" y="0"/>
                              </a:moveTo>
                              <a:lnTo>
                                <a:pt x="8001" y="0"/>
                              </a:lnTo>
                            </a:path>
                          </a:pathLst>
                        </a:custGeom>
                        <a:ln w="1778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139" name="Shape 25139"/>
                      <wps:cNvSpPr/>
                      <wps:spPr>
                        <a:xfrm>
                          <a:off x="8001" y="0"/>
                          <a:ext cx="0" cy="80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8001">
                              <a:moveTo>
                                <a:pt x="0" y="8001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6026A6A" id="Group 25135" o:spid="_x0000_s1026" style="position:absolute;margin-left:28.4pt;margin-top:805.75pt;width:.65pt;height:.65pt;z-index:251660288;mso-position-horizontal-relative:page;mso-position-vertical-relative:page" coordsize="8001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">
              <v:shape id="Shape 25136" o:spid="_x0000_s1027" style="position:absolute;width:8001;height:0;visibility:visible;mso-wrap-style:square;v-text-anchor:top" coordsize="80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mkQcYA&#10;AADeAAAADwAAAGRycy9kb3ducmV2LnhtbESPQWvCQBSE70L/w/IKvdWNKWqJrqKmhV48qBWvz+wz&#10;G8y+DdltTP99Vyh4HGbmG2a+7G0tOmp95VjBaJiAIC6crrhU8H34fH0H4QOyxtoxKfglD8vF02CO&#10;mXY33lG3D6WIEPYZKjAhNJmUvjBk0Q9dQxy9i2sthijbUuoWbxFua5kmyURarDguGGxoY6i47n+s&#10;gnMR0nw7Pn0cL6ZZryg/dyafKvXy3K9mIAL14RH+b39pBel49DaB+514Be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CmkQcYAAADeAAAADwAAAAAAAAAAAAAAAACYAgAAZHJz&#10;L2Rvd25yZXYueG1sUEsFBgAAAAAEAAQA9QAAAIsDAAAAAA==&#10;" path="m,l8001,e" filled="f" strokeweight=".14pt">
                <v:stroke miterlimit="83231f" joinstyle="miter"/>
                <v:path arrowok="t" textboxrect="0,0,8001,0"/>
              </v:shape>
              <v:shape id="Shape 25137" o:spid="_x0000_s1028" style="position:absolute;width:0;height:8001;visibility:visible;mso-wrap-style:square;v-text-anchor:top" coordsize="0,8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kFJscA&#10;AADeAAAADwAAAGRycy9kb3ducmV2LnhtbESPQWsCMRSE74L/ITyhN81qqdWtUUqhIEXBqqC9PTbP&#10;3cXNy5JEd/vvjSB4HGbmG2a2aE0lruR8aVnBcJCAIM6sLjlXsN999ycgfEDWWFkmBf/kYTHvdmaY&#10;atvwL123IRcRwj5FBUUIdSqlzwoy6Ae2Jo7eyTqDIUqXS+2wiXBTyVGSjKXBkuNCgTV9FZSdtxej&#10;YL05THP8u5wbszye/Gb941Y4Vuql135+gAjUhmf40V5qBaO34es73O/EKyD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bZBSbHAAAA3gAAAA8AAAAAAAAAAAAAAAAAmAIAAGRy&#10;cy9kb3ducmV2LnhtbFBLBQYAAAAABAAEAPUAAACMAwAAAAA=&#10;" path="m,l,8001e" filled="f" strokeweight=".14pt">
                <v:stroke miterlimit="83231f" joinstyle="miter"/>
                <v:path arrowok="t" textboxrect="0,0,0,8001"/>
              </v:shape>
              <v:shape id="Shape 25138" o:spid="_x0000_s1029" style="position:absolute;top:8001;width:8001;height:0;visibility:visible;mso-wrap-style:square;v-text-anchor:top" coordsize="80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qVqMMA&#10;AADeAAAADwAAAGRycy9kb3ducmV2LnhtbERPPW/CMBDdkfgP1iF1A4dUQJViEG2K1IUBKGI94iOO&#10;Gp+j2A3h39cDEuPT+16ue1uLjlpfOVYwnSQgiAunKy4V/By34zcQPiBrrB2Tgjt5WK+GgyVm2t14&#10;T90hlCKGsM9QgQmhyaT0hSGLfuIa4shdXWsxRNiWUrd4i+G2lmmSzKXFimODwYY+DRW/hz+r4FKE&#10;NN/Nzl+nq2k+NpRfOpMvlHoZ9Zt3EIH68BQ/3N9aQTqbvsa98U68AnL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qVqMMAAADeAAAADwAAAAAAAAAAAAAAAACYAgAAZHJzL2Rv&#10;d25yZXYueG1sUEsFBgAAAAAEAAQA9QAAAIgDAAAAAA==&#10;" path="m,l8001,e" filled="f" strokeweight=".14pt">
                <v:stroke miterlimit="83231f" joinstyle="miter"/>
                <v:path arrowok="t" textboxrect="0,0,8001,0"/>
              </v:shape>
              <v:shape id="Shape 25139" o:spid="_x0000_s1030" style="position:absolute;left:8001;width:0;height:8001;visibility:visible;mso-wrap-style:square;v-text-anchor:top" coordsize="0,8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o0z8cA&#10;AADeAAAADwAAAGRycy9kb3ducmV2LnhtbESPQWvCQBSE74X+h+UJvelGi1KjqxRBkFJB00L19sg+&#10;k2D2bdhdTfz3riD0OMzMN8x82ZlaXMn5yrKC4SABQZxbXXGh4Pdn3f8A4QOyxtoyKbiRh+Xi9WWO&#10;qbYt7+mahUJECPsUFZQhNKmUPi/JoB/Yhjh6J+sMhihdIbXDNsJNLUdJMpEGK44LJTa0Kik/Zxej&#10;YLv7mxZ4vJxbszmc/G775b5xotRbr/ucgQjUhf/ws73RCkbj4fsUHnfiFZCL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gKNM/HAAAA3gAAAA8AAAAAAAAAAAAAAAAAmAIAAGRy&#10;cy9kb3ducmV2LnhtbFBLBQYAAAAABAAEAPUAAACMAwAAAAA=&#10;" path="m,8001l,e" filled="f" strokeweight=".14pt">
                <v:stroke miterlimit="83231f" joinstyle="miter"/>
                <v:path arrowok="t" textboxrect="0,0,0,8001"/>
              </v:shape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b w:val="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5063C0" w14:textId="77777777" w:rsidR="00177FCC" w:rsidRDefault="00177FCC">
      <w:pPr>
        <w:spacing w:line="240" w:lineRule="auto"/>
      </w:pPr>
      <w:r>
        <w:separator/>
      </w:r>
    </w:p>
  </w:footnote>
  <w:footnote w:type="continuationSeparator" w:id="0">
    <w:p w14:paraId="17932443" w14:textId="77777777" w:rsidR="00177FCC" w:rsidRDefault="00177FC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 w15:restartNumberingAfterBreak="0">
    <w:nsid w:val="009A389F"/>
    <w:multiLevelType w:val="hybridMultilevel"/>
    <w:tmpl w:val="C5E0DE56"/>
    <w:lvl w:ilvl="0" w:tplc="0419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2" w15:restartNumberingAfterBreak="0">
    <w:nsid w:val="07917F76"/>
    <w:multiLevelType w:val="hybridMultilevel"/>
    <w:tmpl w:val="5770B8F2"/>
    <w:lvl w:ilvl="0" w:tplc="C208488C">
      <w:start w:val="1"/>
      <w:numFmt w:val="bullet"/>
      <w:lvlText w:val=""/>
      <w:lvlJc w:val="left"/>
      <w:pPr>
        <w:ind w:left="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FDC1902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BFA18AA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4DECE2C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B72E28A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35AF38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3A66E06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22F418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1CE5E00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C7D3B90"/>
    <w:multiLevelType w:val="hybridMultilevel"/>
    <w:tmpl w:val="64C8B40E"/>
    <w:lvl w:ilvl="0" w:tplc="227E8B14">
      <w:start w:val="1"/>
      <w:numFmt w:val="bullet"/>
      <w:lvlText w:val=""/>
      <w:lvlJc w:val="left"/>
      <w:pPr>
        <w:ind w:left="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76CBBFE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3961ADE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0A20182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2DA93BC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EE86AA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0A078E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1E8CF76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7700DA6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81A6341"/>
    <w:multiLevelType w:val="hybridMultilevel"/>
    <w:tmpl w:val="F8F8FCA4"/>
    <w:lvl w:ilvl="0" w:tplc="CD96AF42">
      <w:start w:val="1"/>
      <w:numFmt w:val="bullet"/>
      <w:lvlText w:val=""/>
      <w:lvlJc w:val="left"/>
      <w:pPr>
        <w:ind w:left="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76856C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250B48E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10AA98E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745536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AD4AFB2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592C2D6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5B886A6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EF46108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9EB1410"/>
    <w:multiLevelType w:val="hybridMultilevel"/>
    <w:tmpl w:val="C0E48660"/>
    <w:lvl w:ilvl="0" w:tplc="A80EA9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5F6C96"/>
    <w:multiLevelType w:val="hybridMultilevel"/>
    <w:tmpl w:val="192AB634"/>
    <w:lvl w:ilvl="0" w:tplc="861AFA5C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A3779B"/>
    <w:multiLevelType w:val="hybridMultilevel"/>
    <w:tmpl w:val="AA841728"/>
    <w:lvl w:ilvl="0" w:tplc="B016AC7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5283FC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10ED6C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0561A7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FECF7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66C6B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210E2A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69CC14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20691A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0683184"/>
    <w:multiLevelType w:val="hybridMultilevel"/>
    <w:tmpl w:val="3914430A"/>
    <w:lvl w:ilvl="0" w:tplc="3260192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EA1051"/>
    <w:multiLevelType w:val="hybridMultilevel"/>
    <w:tmpl w:val="6EB8EAD8"/>
    <w:lvl w:ilvl="0" w:tplc="2522CBF6">
      <w:start w:val="1"/>
      <w:numFmt w:val="bullet"/>
      <w:lvlText w:val=""/>
      <w:lvlJc w:val="left"/>
      <w:pPr>
        <w:ind w:left="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EAEFF36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F280602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1FC8E1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5DE80E8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D482B1E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6C6D284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6E571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622BA4C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2C61BEB"/>
    <w:multiLevelType w:val="hybridMultilevel"/>
    <w:tmpl w:val="86F04034"/>
    <w:lvl w:ilvl="0" w:tplc="92E27B58">
      <w:start w:val="1"/>
      <w:numFmt w:val="bullet"/>
      <w:lvlText w:val=""/>
      <w:lvlJc w:val="left"/>
      <w:pPr>
        <w:ind w:left="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8F056C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08E8BA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0272AA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CE2C392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9ABB1C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F2EBB0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2D4A68E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9887084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7DB170C"/>
    <w:multiLevelType w:val="hybridMultilevel"/>
    <w:tmpl w:val="B2A02E40"/>
    <w:lvl w:ilvl="0" w:tplc="C3922E78">
      <w:start w:val="1"/>
      <w:numFmt w:val="bullet"/>
      <w:lvlText w:val=""/>
      <w:lvlJc w:val="left"/>
      <w:pPr>
        <w:ind w:left="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99CB7F6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78EF21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598C316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CA20A78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BC4B34A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95A808A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BB6B858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070AB32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D0D55CF"/>
    <w:multiLevelType w:val="hybridMultilevel"/>
    <w:tmpl w:val="50B6B7FE"/>
    <w:lvl w:ilvl="0" w:tplc="1300455E">
      <w:start w:val="1"/>
      <w:numFmt w:val="bullet"/>
      <w:lvlText w:val=""/>
      <w:lvlJc w:val="left"/>
      <w:pPr>
        <w:ind w:left="3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CE99F0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94EECA2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FCCC54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66021D4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2A0D6C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7B0D73E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2E27EE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B54EF20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DD249F2"/>
    <w:multiLevelType w:val="hybridMultilevel"/>
    <w:tmpl w:val="3D684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B100C"/>
    <w:multiLevelType w:val="hybridMultilevel"/>
    <w:tmpl w:val="8312B04A"/>
    <w:lvl w:ilvl="0" w:tplc="0419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15" w15:restartNumberingAfterBreak="0">
    <w:nsid w:val="6C4E4AB0"/>
    <w:multiLevelType w:val="hybridMultilevel"/>
    <w:tmpl w:val="008C32A2"/>
    <w:lvl w:ilvl="0" w:tplc="861AFA5C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964BC8"/>
    <w:multiLevelType w:val="hybridMultilevel"/>
    <w:tmpl w:val="E0327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E742DF"/>
    <w:multiLevelType w:val="hybridMultilevel"/>
    <w:tmpl w:val="3B381F7C"/>
    <w:lvl w:ilvl="0" w:tplc="42F65B7C">
      <w:start w:val="1"/>
      <w:numFmt w:val="bullet"/>
      <w:lvlText w:val=""/>
      <w:lvlJc w:val="left"/>
      <w:pPr>
        <w:ind w:left="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9EA0BA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FAD5D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CE86F96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E20626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0E6CD72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2661986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9B0F79A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690E478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5616718"/>
    <w:multiLevelType w:val="hybridMultilevel"/>
    <w:tmpl w:val="85D8583E"/>
    <w:lvl w:ilvl="0" w:tplc="9AE2442E">
      <w:start w:val="1"/>
      <w:numFmt w:val="bullet"/>
      <w:lvlText w:val=""/>
      <w:lvlJc w:val="left"/>
      <w:pPr>
        <w:ind w:left="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EE1A2C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8046E6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04CDF74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342DE96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1805986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3ABC36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AC0925E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03A1642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7"/>
  </w:num>
  <w:num w:numId="3">
    <w:abstractNumId w:val="11"/>
  </w:num>
  <w:num w:numId="4">
    <w:abstractNumId w:val="3"/>
  </w:num>
  <w:num w:numId="5">
    <w:abstractNumId w:val="18"/>
  </w:num>
  <w:num w:numId="6">
    <w:abstractNumId w:val="9"/>
  </w:num>
  <w:num w:numId="7">
    <w:abstractNumId w:val="10"/>
  </w:num>
  <w:num w:numId="8">
    <w:abstractNumId w:val="2"/>
  </w:num>
  <w:num w:numId="9">
    <w:abstractNumId w:val="12"/>
  </w:num>
  <w:num w:numId="10">
    <w:abstractNumId w:val="7"/>
  </w:num>
  <w:num w:numId="11">
    <w:abstractNumId w:val="15"/>
  </w:num>
  <w:num w:numId="12">
    <w:abstractNumId w:val="8"/>
  </w:num>
  <w:num w:numId="13">
    <w:abstractNumId w:val="6"/>
  </w:num>
  <w:num w:numId="14">
    <w:abstractNumId w:val="16"/>
  </w:num>
  <w:num w:numId="15">
    <w:abstractNumId w:val="13"/>
  </w:num>
  <w:num w:numId="16">
    <w:abstractNumId w:val="5"/>
  </w:num>
  <w:num w:numId="17">
    <w:abstractNumId w:val="0"/>
  </w:num>
  <w:num w:numId="18">
    <w:abstractNumId w:val="14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revisionView w:inkAnnotations="0"/>
  <w:trackRevisions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A19"/>
    <w:rsid w:val="0000732F"/>
    <w:rsid w:val="00021125"/>
    <w:rsid w:val="0005131E"/>
    <w:rsid w:val="00054984"/>
    <w:rsid w:val="00081A8B"/>
    <w:rsid w:val="000A750D"/>
    <w:rsid w:val="000B3249"/>
    <w:rsid w:val="001755DA"/>
    <w:rsid w:val="00177FCC"/>
    <w:rsid w:val="001E46C2"/>
    <w:rsid w:val="0022351A"/>
    <w:rsid w:val="00232A19"/>
    <w:rsid w:val="0025723C"/>
    <w:rsid w:val="002969C5"/>
    <w:rsid w:val="002B24D7"/>
    <w:rsid w:val="002B2F4C"/>
    <w:rsid w:val="002F3D76"/>
    <w:rsid w:val="00324A93"/>
    <w:rsid w:val="0035570B"/>
    <w:rsid w:val="003635E8"/>
    <w:rsid w:val="00367895"/>
    <w:rsid w:val="003A133B"/>
    <w:rsid w:val="003C4A4B"/>
    <w:rsid w:val="003F6C52"/>
    <w:rsid w:val="003F7E12"/>
    <w:rsid w:val="0041785A"/>
    <w:rsid w:val="00434C04"/>
    <w:rsid w:val="00457223"/>
    <w:rsid w:val="00467AF8"/>
    <w:rsid w:val="004851E4"/>
    <w:rsid w:val="00497CE5"/>
    <w:rsid w:val="004D093E"/>
    <w:rsid w:val="004E151D"/>
    <w:rsid w:val="00501144"/>
    <w:rsid w:val="00523791"/>
    <w:rsid w:val="005826C9"/>
    <w:rsid w:val="005866C3"/>
    <w:rsid w:val="0058762C"/>
    <w:rsid w:val="00597B24"/>
    <w:rsid w:val="005F75D7"/>
    <w:rsid w:val="0060471E"/>
    <w:rsid w:val="00610A85"/>
    <w:rsid w:val="00616A6A"/>
    <w:rsid w:val="00652695"/>
    <w:rsid w:val="00657CC1"/>
    <w:rsid w:val="00674CBF"/>
    <w:rsid w:val="006A546B"/>
    <w:rsid w:val="006A6FE2"/>
    <w:rsid w:val="006E3F9A"/>
    <w:rsid w:val="0074299B"/>
    <w:rsid w:val="00742D09"/>
    <w:rsid w:val="00750D02"/>
    <w:rsid w:val="007760ED"/>
    <w:rsid w:val="0078470D"/>
    <w:rsid w:val="007A43A3"/>
    <w:rsid w:val="007F0A81"/>
    <w:rsid w:val="00813DA5"/>
    <w:rsid w:val="00852D6D"/>
    <w:rsid w:val="00881391"/>
    <w:rsid w:val="00895332"/>
    <w:rsid w:val="008D576E"/>
    <w:rsid w:val="008F7806"/>
    <w:rsid w:val="009567E0"/>
    <w:rsid w:val="009D3738"/>
    <w:rsid w:val="00A57B14"/>
    <w:rsid w:val="00A60C5C"/>
    <w:rsid w:val="00AA264A"/>
    <w:rsid w:val="00AA3C5D"/>
    <w:rsid w:val="00AB6EAE"/>
    <w:rsid w:val="00AC27CA"/>
    <w:rsid w:val="00AD575B"/>
    <w:rsid w:val="00AE777C"/>
    <w:rsid w:val="00B2351A"/>
    <w:rsid w:val="00B302A6"/>
    <w:rsid w:val="00B73A84"/>
    <w:rsid w:val="00B81A2E"/>
    <w:rsid w:val="00BC741E"/>
    <w:rsid w:val="00BD0582"/>
    <w:rsid w:val="00BD68CC"/>
    <w:rsid w:val="00BE79AB"/>
    <w:rsid w:val="00C13039"/>
    <w:rsid w:val="00C4382A"/>
    <w:rsid w:val="00CB1044"/>
    <w:rsid w:val="00CD37CA"/>
    <w:rsid w:val="00CE136D"/>
    <w:rsid w:val="00D039B3"/>
    <w:rsid w:val="00D04296"/>
    <w:rsid w:val="00DA0A9E"/>
    <w:rsid w:val="00E3482B"/>
    <w:rsid w:val="00E42954"/>
    <w:rsid w:val="00E45AD2"/>
    <w:rsid w:val="00E540FB"/>
    <w:rsid w:val="00E70E1F"/>
    <w:rsid w:val="00E727F5"/>
    <w:rsid w:val="00E74041"/>
    <w:rsid w:val="00E821B1"/>
    <w:rsid w:val="00E97AEA"/>
    <w:rsid w:val="00E97F83"/>
    <w:rsid w:val="00EB4F9D"/>
    <w:rsid w:val="00EC511C"/>
    <w:rsid w:val="00ED5B9F"/>
    <w:rsid w:val="00EE2675"/>
    <w:rsid w:val="00EF7151"/>
    <w:rsid w:val="00F16A59"/>
    <w:rsid w:val="00F24FBE"/>
    <w:rsid w:val="00F41F3B"/>
    <w:rsid w:val="00F74C98"/>
    <w:rsid w:val="00F755BD"/>
    <w:rsid w:val="00F9411C"/>
    <w:rsid w:val="00FB2EE3"/>
    <w:rsid w:val="00FB5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822D713"/>
  <w15:docId w15:val="{0D397361-68F5-42DF-A6E7-843F3BA89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482B"/>
    <w:pPr>
      <w:spacing w:after="0"/>
      <w:ind w:left="1017"/>
      <w:jc w:val="center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D04296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302A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B50B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B50BE"/>
    <w:rPr>
      <w:rFonts w:ascii="Segoe UI" w:eastAsia="Times New Roman" w:hAnsi="Segoe UI" w:cs="Segoe UI"/>
      <w:b/>
      <w:color w:val="000000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FB50B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B50BE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FB50BE"/>
    <w:rPr>
      <w:rFonts w:ascii="Times New Roman" w:eastAsia="Times New Roman" w:hAnsi="Times New Roman" w:cs="Times New Roman"/>
      <w:b/>
      <w:color w:val="000000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B50BE"/>
    <w:rPr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FB50BE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657CC1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57CC1"/>
    <w:rPr>
      <w:rFonts w:ascii="Times New Roman" w:eastAsia="Times New Roman" w:hAnsi="Times New Roman" w:cs="Times New Roman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2763" TargetMode="External"/><Relationship Id="rId13" Type="http://schemas.openxmlformats.org/officeDocument/2006/relationships/hyperlink" Target="https://login.consultant.ru/link/?req=doc&amp;base=LAW&amp;n=486884&amp;dst=880" TargetMode="External"/><Relationship Id="rId18" Type="http://schemas.openxmlformats.org/officeDocument/2006/relationships/hyperlink" Target="https://login.consultant.ru/link/?req=doc&amp;base=LAW&amp;n=470604&amp;dst=100159" TargetMode="External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486882&amp;dst=371" TargetMode="External"/><Relationship Id="rId7" Type="http://schemas.openxmlformats.org/officeDocument/2006/relationships/hyperlink" Target="http://www.round.ru" TargetMode="External"/><Relationship Id="rId12" Type="http://schemas.openxmlformats.org/officeDocument/2006/relationships/hyperlink" Target="https://login.consultant.ru/link/?req=doc&amp;base=LAW&amp;n=486882&amp;dst=378" TargetMode="External"/><Relationship Id="rId17" Type="http://schemas.openxmlformats.org/officeDocument/2006/relationships/hyperlink" Target="https://login.consultant.ru/link/?req=doc&amp;base=LAW&amp;n=482763&amp;dst=327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94980&amp;dst=101374" TargetMode="External"/><Relationship Id="rId20" Type="http://schemas.openxmlformats.org/officeDocument/2006/relationships/hyperlink" Target="https://login.consultant.ru/link/?req=doc&amp;base=LAW&amp;n=486882&amp;dst=368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86882&amp;dst=368" TargetMode="External"/><Relationship Id="rId24" Type="http://schemas.openxmlformats.org/officeDocument/2006/relationships/hyperlink" Target="https://login.consultant.ru/link/?req=doc&amp;base=LAW&amp;n=486882&amp;dst=37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82763" TargetMode="External"/><Relationship Id="rId23" Type="http://schemas.openxmlformats.org/officeDocument/2006/relationships/hyperlink" Target="https://login.consultant.ru/link/?req=doc&amp;base=LAW&amp;n=486882&amp;dst=372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86882&amp;dst=367" TargetMode="External"/><Relationship Id="rId19" Type="http://schemas.openxmlformats.org/officeDocument/2006/relationships/hyperlink" Target="https://login.consultant.ru/link/?req=doc&amp;base=LAW&amp;n=486882&amp;dst=36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4980&amp;dst=101374" TargetMode="External"/><Relationship Id="rId14" Type="http://schemas.openxmlformats.org/officeDocument/2006/relationships/hyperlink" Target="https://login.consultant.ru/link/?req=doc&amp;base=LAW&amp;n=486884&amp;dst=881" TargetMode="External"/><Relationship Id="rId22" Type="http://schemas.openxmlformats.org/officeDocument/2006/relationships/hyperlink" Target="https://login.consultant.ru/link/?req=doc&amp;base=LAW&amp;n=486882&amp;dst=373" TargetMode="Externa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11</Pages>
  <Words>4031</Words>
  <Characters>22980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Литвинов Евгений Арнольдович</dc:creator>
  <cp:keywords/>
  <cp:lastModifiedBy>Kuzovkov Anton</cp:lastModifiedBy>
  <cp:revision>45</cp:revision>
  <dcterms:created xsi:type="dcterms:W3CDTF">2025-03-03T11:45:00Z</dcterms:created>
  <dcterms:modified xsi:type="dcterms:W3CDTF">2025-03-03T14:07:00Z</dcterms:modified>
</cp:coreProperties>
</file>